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48A9" w14:textId="77777777" w:rsidR="00033834" w:rsidRPr="00ED4DC2" w:rsidRDefault="00BF4D73" w:rsidP="00E11C03">
      <w:pPr>
        <w:spacing w:after="0" w:line="360" w:lineRule="auto"/>
        <w:jc w:val="center"/>
        <w:rPr>
          <w:rFonts w:ascii="Times New Roman" w:hAnsi="Times New Roman" w:cs="Times New Roman"/>
          <w:b/>
          <w:sz w:val="24"/>
          <w:szCs w:val="24"/>
        </w:rPr>
      </w:pPr>
      <w:r w:rsidRPr="00ED4DC2">
        <w:rPr>
          <w:rFonts w:ascii="Times New Roman" w:hAnsi="Times New Roman" w:cs="Times New Roman"/>
          <w:b/>
          <w:sz w:val="24"/>
          <w:szCs w:val="24"/>
        </w:rPr>
        <w:t>Missouri River Basin Team Meeting – 100</w:t>
      </w:r>
      <w:r w:rsidRPr="00ED4DC2">
        <w:rPr>
          <w:rFonts w:ascii="Times New Roman" w:hAnsi="Times New Roman" w:cs="Times New Roman"/>
          <w:b/>
          <w:sz w:val="24"/>
          <w:szCs w:val="24"/>
          <w:vertAlign w:val="superscript"/>
        </w:rPr>
        <w:t>th</w:t>
      </w:r>
      <w:r w:rsidRPr="00ED4DC2">
        <w:rPr>
          <w:rFonts w:ascii="Times New Roman" w:hAnsi="Times New Roman" w:cs="Times New Roman"/>
          <w:b/>
          <w:sz w:val="24"/>
          <w:szCs w:val="24"/>
        </w:rPr>
        <w:t xml:space="preserve"> Meridian Initiative</w:t>
      </w:r>
    </w:p>
    <w:p w14:paraId="5A253FE1" w14:textId="471D391B" w:rsidR="00BF4D73" w:rsidRPr="00ED4DC2" w:rsidRDefault="001F12F9" w:rsidP="00E11C03">
      <w:pPr>
        <w:spacing w:after="0" w:line="360" w:lineRule="auto"/>
        <w:jc w:val="center"/>
        <w:rPr>
          <w:rFonts w:ascii="Times New Roman" w:hAnsi="Times New Roman" w:cs="Times New Roman"/>
          <w:b/>
          <w:sz w:val="24"/>
          <w:szCs w:val="24"/>
        </w:rPr>
      </w:pPr>
      <w:r w:rsidRPr="00ED4DC2">
        <w:rPr>
          <w:rFonts w:ascii="Times New Roman" w:hAnsi="Times New Roman" w:cs="Times New Roman"/>
          <w:b/>
          <w:sz w:val="24"/>
          <w:szCs w:val="24"/>
        </w:rPr>
        <w:t xml:space="preserve">August </w:t>
      </w:r>
      <w:r w:rsidR="00A60EFF" w:rsidRPr="00ED4DC2">
        <w:rPr>
          <w:rFonts w:ascii="Times New Roman" w:hAnsi="Times New Roman" w:cs="Times New Roman"/>
          <w:b/>
          <w:sz w:val="24"/>
          <w:szCs w:val="24"/>
        </w:rPr>
        <w:t>6</w:t>
      </w:r>
      <w:r w:rsidR="001F25C7" w:rsidRPr="00ED4DC2">
        <w:rPr>
          <w:rFonts w:ascii="Times New Roman" w:hAnsi="Times New Roman" w:cs="Times New Roman"/>
          <w:b/>
          <w:sz w:val="24"/>
          <w:szCs w:val="24"/>
        </w:rPr>
        <w:t>-7</w:t>
      </w:r>
      <w:r w:rsidR="001F25C7" w:rsidRPr="00ED4DC2">
        <w:rPr>
          <w:rFonts w:ascii="Times New Roman" w:hAnsi="Times New Roman" w:cs="Times New Roman"/>
          <w:b/>
          <w:sz w:val="24"/>
          <w:szCs w:val="24"/>
          <w:vertAlign w:val="superscript"/>
        </w:rPr>
        <w:t>th</w:t>
      </w:r>
      <w:r w:rsidR="001F25C7" w:rsidRPr="00ED4DC2">
        <w:rPr>
          <w:rFonts w:ascii="Times New Roman" w:hAnsi="Times New Roman" w:cs="Times New Roman"/>
          <w:b/>
          <w:sz w:val="24"/>
          <w:szCs w:val="24"/>
        </w:rPr>
        <w:t xml:space="preserve">, </w:t>
      </w:r>
      <w:r w:rsidRPr="00ED4DC2">
        <w:rPr>
          <w:rFonts w:ascii="Times New Roman" w:hAnsi="Times New Roman" w:cs="Times New Roman"/>
          <w:b/>
          <w:sz w:val="24"/>
          <w:szCs w:val="24"/>
        </w:rPr>
        <w:t>2019</w:t>
      </w:r>
    </w:p>
    <w:p w14:paraId="62107553" w14:textId="416C99DE" w:rsidR="00BF4D73" w:rsidRDefault="001F25C7" w:rsidP="00E11C03">
      <w:pPr>
        <w:spacing w:after="0" w:line="360" w:lineRule="auto"/>
        <w:jc w:val="center"/>
        <w:rPr>
          <w:rFonts w:ascii="Times New Roman" w:hAnsi="Times New Roman" w:cs="Times New Roman"/>
          <w:b/>
          <w:sz w:val="24"/>
          <w:szCs w:val="24"/>
        </w:rPr>
      </w:pPr>
      <w:r w:rsidRPr="00ED4DC2">
        <w:rPr>
          <w:rFonts w:ascii="Times New Roman" w:hAnsi="Times New Roman" w:cs="Times New Roman"/>
          <w:b/>
          <w:sz w:val="24"/>
          <w:szCs w:val="24"/>
        </w:rPr>
        <w:t>Comfort Suites</w:t>
      </w:r>
      <w:r w:rsidR="001F12F9" w:rsidRPr="00ED4DC2">
        <w:rPr>
          <w:rFonts w:ascii="Times New Roman" w:hAnsi="Times New Roman" w:cs="Times New Roman"/>
          <w:b/>
          <w:sz w:val="24"/>
          <w:szCs w:val="24"/>
        </w:rPr>
        <w:t>, Bismarck, ND</w:t>
      </w:r>
    </w:p>
    <w:p w14:paraId="7E57AC84" w14:textId="77777777" w:rsidR="00A70C9A" w:rsidRPr="00ED4DC2" w:rsidRDefault="00A70C9A" w:rsidP="00E11C03">
      <w:pPr>
        <w:spacing w:after="0" w:line="360" w:lineRule="auto"/>
        <w:jc w:val="center"/>
        <w:rPr>
          <w:rFonts w:ascii="Times New Roman" w:hAnsi="Times New Roman" w:cs="Times New Roman"/>
          <w:b/>
          <w:sz w:val="24"/>
          <w:szCs w:val="24"/>
        </w:rPr>
      </w:pPr>
    </w:p>
    <w:p w14:paraId="2C71E225" w14:textId="0482401D" w:rsidR="00BF4D73" w:rsidRPr="00A70C9A" w:rsidRDefault="00A70C9A" w:rsidP="00A70C9A">
      <w:pPr>
        <w:spacing w:after="0" w:line="360" w:lineRule="auto"/>
        <w:jc w:val="center"/>
        <w:rPr>
          <w:rFonts w:ascii="Times New Roman" w:hAnsi="Times New Roman" w:cs="Times New Roman"/>
          <w:b/>
          <w:smallCaps/>
          <w:sz w:val="28"/>
          <w:szCs w:val="28"/>
        </w:rPr>
      </w:pPr>
      <w:r w:rsidRPr="00A70C9A">
        <w:rPr>
          <w:rFonts w:ascii="Times New Roman" w:hAnsi="Times New Roman" w:cs="Times New Roman"/>
          <w:b/>
          <w:smallCaps/>
          <w:sz w:val="28"/>
          <w:szCs w:val="28"/>
        </w:rPr>
        <w:t>Agenda</w:t>
      </w:r>
    </w:p>
    <w:p w14:paraId="78F406DB" w14:textId="170CCE00" w:rsidR="00A60EFF" w:rsidRPr="00ED4DC2" w:rsidRDefault="00A60EFF" w:rsidP="00A60EFF">
      <w:pPr>
        <w:tabs>
          <w:tab w:val="left" w:pos="1800"/>
          <w:tab w:val="left" w:pos="7020"/>
        </w:tabs>
        <w:spacing w:after="0" w:line="360" w:lineRule="auto"/>
        <w:rPr>
          <w:rFonts w:ascii="Times New Roman" w:hAnsi="Times New Roman" w:cs="Times New Roman"/>
          <w:b/>
          <w:sz w:val="24"/>
          <w:szCs w:val="24"/>
        </w:rPr>
      </w:pPr>
      <w:r w:rsidRPr="00ED4DC2">
        <w:rPr>
          <w:rFonts w:ascii="Times New Roman" w:hAnsi="Times New Roman" w:cs="Times New Roman"/>
          <w:b/>
          <w:sz w:val="24"/>
          <w:szCs w:val="24"/>
        </w:rPr>
        <w:t>Tuesday, August 6</w:t>
      </w:r>
      <w:r w:rsidRPr="00ED4DC2">
        <w:rPr>
          <w:rFonts w:ascii="Times New Roman" w:hAnsi="Times New Roman" w:cs="Times New Roman"/>
          <w:b/>
          <w:sz w:val="24"/>
          <w:szCs w:val="24"/>
          <w:vertAlign w:val="superscript"/>
        </w:rPr>
        <w:t>th</w:t>
      </w:r>
    </w:p>
    <w:p w14:paraId="428A4485" w14:textId="1A7CC266" w:rsidR="00BF4D73" w:rsidRPr="00ED4DC2" w:rsidRDefault="00CF0B00"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8:00 – 8:15</w:t>
      </w:r>
      <w:r w:rsidR="00BF4D73" w:rsidRPr="00ED4DC2">
        <w:rPr>
          <w:rFonts w:ascii="Times New Roman" w:hAnsi="Times New Roman" w:cs="Times New Roman"/>
          <w:sz w:val="24"/>
          <w:szCs w:val="24"/>
        </w:rPr>
        <w:tab/>
        <w:t xml:space="preserve">Welcome, housekeeping and introductions </w:t>
      </w:r>
      <w:r w:rsidR="00BF4D73" w:rsidRPr="00ED4DC2">
        <w:rPr>
          <w:rFonts w:ascii="Times New Roman" w:hAnsi="Times New Roman" w:cs="Times New Roman"/>
          <w:sz w:val="24"/>
          <w:szCs w:val="24"/>
        </w:rPr>
        <w:tab/>
        <w:t xml:space="preserve">Jessica Howell, </w:t>
      </w:r>
      <w:r w:rsidR="00356151" w:rsidRPr="00ED4DC2">
        <w:rPr>
          <w:rFonts w:ascii="Times New Roman" w:hAnsi="Times New Roman" w:cs="Times New Roman"/>
          <w:sz w:val="24"/>
          <w:szCs w:val="24"/>
        </w:rPr>
        <w:t>ND</w:t>
      </w:r>
    </w:p>
    <w:p w14:paraId="4D737137" w14:textId="77777777" w:rsidR="00BF4D73" w:rsidRPr="00ED4DC2" w:rsidRDefault="00BF4D73"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8:15 – 10:00</w:t>
      </w:r>
      <w:r w:rsidRPr="00ED4DC2">
        <w:rPr>
          <w:rFonts w:ascii="Times New Roman" w:hAnsi="Times New Roman" w:cs="Times New Roman"/>
          <w:sz w:val="24"/>
          <w:szCs w:val="24"/>
        </w:rPr>
        <w:tab/>
        <w:t>State agency updates</w:t>
      </w:r>
      <w:r w:rsidRPr="00ED4DC2">
        <w:rPr>
          <w:rFonts w:ascii="Times New Roman" w:hAnsi="Times New Roman" w:cs="Times New Roman"/>
          <w:sz w:val="24"/>
          <w:szCs w:val="24"/>
        </w:rPr>
        <w:tab/>
        <w:t>State coordinators</w:t>
      </w:r>
    </w:p>
    <w:p w14:paraId="60CB2F15" w14:textId="77777777" w:rsidR="00BF4D73" w:rsidRPr="00ED4DC2" w:rsidRDefault="00BF4D73"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10:00 – 10:15</w:t>
      </w:r>
      <w:r w:rsidRPr="00ED4DC2">
        <w:rPr>
          <w:rFonts w:ascii="Times New Roman" w:hAnsi="Times New Roman" w:cs="Times New Roman"/>
          <w:sz w:val="24"/>
          <w:szCs w:val="24"/>
        </w:rPr>
        <w:tab/>
        <w:t>Break</w:t>
      </w:r>
      <w:r w:rsidRPr="00ED4DC2">
        <w:rPr>
          <w:rFonts w:ascii="Times New Roman" w:hAnsi="Times New Roman" w:cs="Times New Roman"/>
          <w:sz w:val="24"/>
          <w:szCs w:val="24"/>
        </w:rPr>
        <w:tab/>
      </w:r>
    </w:p>
    <w:p w14:paraId="6DDA2C3E" w14:textId="77777777" w:rsidR="00BF4D73" w:rsidRPr="00ED4DC2" w:rsidRDefault="00BF4D73"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 xml:space="preserve">10:15 – </w:t>
      </w:r>
      <w:r w:rsidR="00FE3143" w:rsidRPr="00ED4DC2">
        <w:rPr>
          <w:rFonts w:ascii="Times New Roman" w:hAnsi="Times New Roman" w:cs="Times New Roman"/>
          <w:sz w:val="24"/>
          <w:szCs w:val="24"/>
        </w:rPr>
        <w:t>12:00</w:t>
      </w:r>
      <w:r w:rsidRPr="00ED4DC2">
        <w:rPr>
          <w:rFonts w:ascii="Times New Roman" w:hAnsi="Times New Roman" w:cs="Times New Roman"/>
          <w:sz w:val="24"/>
          <w:szCs w:val="24"/>
        </w:rPr>
        <w:tab/>
        <w:t>State agency updates, continued</w:t>
      </w:r>
      <w:r w:rsidRPr="00ED4DC2">
        <w:rPr>
          <w:rFonts w:ascii="Times New Roman" w:hAnsi="Times New Roman" w:cs="Times New Roman"/>
          <w:sz w:val="24"/>
          <w:szCs w:val="24"/>
        </w:rPr>
        <w:tab/>
        <w:t>State coordinators</w:t>
      </w:r>
    </w:p>
    <w:p w14:paraId="65E02AC7" w14:textId="1640195C" w:rsidR="00FE3143" w:rsidRPr="00ED4DC2" w:rsidRDefault="00FE3143"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12:00 – 1:</w:t>
      </w:r>
      <w:r w:rsidR="00204BB4" w:rsidRPr="00ED4DC2">
        <w:rPr>
          <w:rFonts w:ascii="Times New Roman" w:hAnsi="Times New Roman" w:cs="Times New Roman"/>
          <w:sz w:val="24"/>
          <w:szCs w:val="24"/>
        </w:rPr>
        <w:t>30</w:t>
      </w:r>
      <w:r w:rsidRPr="00ED4DC2">
        <w:rPr>
          <w:rFonts w:ascii="Times New Roman" w:hAnsi="Times New Roman" w:cs="Times New Roman"/>
          <w:sz w:val="24"/>
          <w:szCs w:val="24"/>
        </w:rPr>
        <w:tab/>
        <w:t>Lunch break</w:t>
      </w:r>
      <w:r w:rsidRPr="00ED4DC2">
        <w:rPr>
          <w:rFonts w:ascii="Times New Roman" w:hAnsi="Times New Roman" w:cs="Times New Roman"/>
          <w:sz w:val="24"/>
          <w:szCs w:val="24"/>
        </w:rPr>
        <w:tab/>
      </w:r>
    </w:p>
    <w:p w14:paraId="63D5EFA1" w14:textId="287B4C36" w:rsidR="00BF4D73" w:rsidRPr="00ED4DC2" w:rsidRDefault="00BF4D73"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w:t>
      </w:r>
      <w:r w:rsidR="00204BB4" w:rsidRPr="00ED4DC2">
        <w:rPr>
          <w:rFonts w:ascii="Times New Roman" w:hAnsi="Times New Roman" w:cs="Times New Roman"/>
          <w:sz w:val="24"/>
          <w:szCs w:val="24"/>
        </w:rPr>
        <w:t>30</w:t>
      </w:r>
      <w:r w:rsidRPr="00ED4DC2">
        <w:rPr>
          <w:rFonts w:ascii="Times New Roman" w:hAnsi="Times New Roman" w:cs="Times New Roman"/>
          <w:sz w:val="24"/>
          <w:szCs w:val="24"/>
        </w:rPr>
        <w:t xml:space="preserve"> – </w:t>
      </w:r>
      <w:r w:rsidR="00204BB4" w:rsidRPr="00ED4DC2">
        <w:rPr>
          <w:rFonts w:ascii="Times New Roman" w:hAnsi="Times New Roman" w:cs="Times New Roman"/>
          <w:sz w:val="24"/>
          <w:szCs w:val="24"/>
        </w:rPr>
        <w:t>2:00</w:t>
      </w:r>
      <w:r w:rsidRPr="00ED4DC2">
        <w:rPr>
          <w:rFonts w:ascii="Times New Roman" w:hAnsi="Times New Roman" w:cs="Times New Roman"/>
          <w:sz w:val="24"/>
          <w:szCs w:val="24"/>
        </w:rPr>
        <w:tab/>
        <w:t>Veliger lab update</w:t>
      </w:r>
      <w:r w:rsidRPr="00ED4DC2">
        <w:rPr>
          <w:rFonts w:ascii="Times New Roman" w:hAnsi="Times New Roman" w:cs="Times New Roman"/>
          <w:sz w:val="24"/>
          <w:szCs w:val="24"/>
        </w:rPr>
        <w:tab/>
      </w:r>
      <w:r w:rsidR="00204BB4" w:rsidRPr="00ED4DC2">
        <w:rPr>
          <w:rFonts w:ascii="Times New Roman" w:hAnsi="Times New Roman" w:cs="Times New Roman"/>
          <w:sz w:val="24"/>
          <w:szCs w:val="24"/>
        </w:rPr>
        <w:t>Stacy Schmidt</w:t>
      </w:r>
      <w:r w:rsidRPr="00ED4DC2">
        <w:rPr>
          <w:rFonts w:ascii="Times New Roman" w:hAnsi="Times New Roman" w:cs="Times New Roman"/>
          <w:sz w:val="24"/>
          <w:szCs w:val="24"/>
        </w:rPr>
        <w:t>, MT</w:t>
      </w:r>
    </w:p>
    <w:p w14:paraId="0B61B653" w14:textId="49378D4F" w:rsidR="00BF4D73" w:rsidRPr="00ED4DC2" w:rsidRDefault="00FE3143"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2:</w:t>
      </w:r>
      <w:r w:rsidR="00D112BA" w:rsidRPr="00ED4DC2">
        <w:rPr>
          <w:rFonts w:ascii="Times New Roman" w:hAnsi="Times New Roman" w:cs="Times New Roman"/>
          <w:sz w:val="24"/>
          <w:szCs w:val="24"/>
        </w:rPr>
        <w:t>00</w:t>
      </w:r>
      <w:r w:rsidR="00BF4D73" w:rsidRPr="00ED4DC2">
        <w:rPr>
          <w:rFonts w:ascii="Times New Roman" w:hAnsi="Times New Roman" w:cs="Times New Roman"/>
          <w:sz w:val="24"/>
          <w:szCs w:val="24"/>
        </w:rPr>
        <w:t xml:space="preserve"> – </w:t>
      </w:r>
      <w:r w:rsidR="00D112BA" w:rsidRPr="00ED4DC2">
        <w:rPr>
          <w:rFonts w:ascii="Times New Roman" w:hAnsi="Times New Roman" w:cs="Times New Roman"/>
          <w:sz w:val="24"/>
          <w:szCs w:val="24"/>
        </w:rPr>
        <w:t>3:00</w:t>
      </w:r>
      <w:r w:rsidR="007F408F" w:rsidRPr="00ED4DC2">
        <w:rPr>
          <w:rFonts w:ascii="Times New Roman" w:hAnsi="Times New Roman" w:cs="Times New Roman"/>
          <w:sz w:val="24"/>
          <w:szCs w:val="24"/>
        </w:rPr>
        <w:tab/>
      </w:r>
      <w:r w:rsidR="00F80E0D" w:rsidRPr="00ED4DC2">
        <w:rPr>
          <w:rFonts w:ascii="Times New Roman" w:hAnsi="Times New Roman" w:cs="Times New Roman"/>
          <w:sz w:val="24"/>
          <w:szCs w:val="24"/>
        </w:rPr>
        <w:t xml:space="preserve">MT </w:t>
      </w:r>
      <w:r w:rsidR="00D347F9" w:rsidRPr="00ED4DC2">
        <w:rPr>
          <w:rFonts w:ascii="Times New Roman" w:hAnsi="Times New Roman" w:cs="Times New Roman"/>
          <w:sz w:val="24"/>
          <w:szCs w:val="24"/>
        </w:rPr>
        <w:t xml:space="preserve">fiscal </w:t>
      </w:r>
      <w:r w:rsidR="00F80E0D" w:rsidRPr="00ED4DC2">
        <w:rPr>
          <w:rFonts w:ascii="Times New Roman" w:hAnsi="Times New Roman" w:cs="Times New Roman"/>
          <w:sz w:val="24"/>
          <w:szCs w:val="24"/>
        </w:rPr>
        <w:t>report update and discussion</w:t>
      </w:r>
      <w:r w:rsidR="00BF4D73" w:rsidRPr="00ED4DC2">
        <w:rPr>
          <w:rFonts w:ascii="Times New Roman" w:hAnsi="Times New Roman" w:cs="Times New Roman"/>
          <w:sz w:val="24"/>
          <w:szCs w:val="24"/>
        </w:rPr>
        <w:tab/>
      </w:r>
      <w:r w:rsidR="00F80E0D" w:rsidRPr="00ED4DC2">
        <w:rPr>
          <w:rFonts w:ascii="Times New Roman" w:hAnsi="Times New Roman" w:cs="Times New Roman"/>
          <w:sz w:val="24"/>
          <w:szCs w:val="24"/>
        </w:rPr>
        <w:t>Tom Woolf, MT</w:t>
      </w:r>
    </w:p>
    <w:p w14:paraId="2A7BECA8" w14:textId="68C55536" w:rsidR="00C436BC" w:rsidRPr="00ED4DC2" w:rsidRDefault="00933BB6"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3:0</w:t>
      </w:r>
      <w:r w:rsidR="00D112BA" w:rsidRPr="00ED4DC2">
        <w:rPr>
          <w:rFonts w:ascii="Times New Roman" w:hAnsi="Times New Roman" w:cs="Times New Roman"/>
          <w:sz w:val="24"/>
          <w:szCs w:val="24"/>
        </w:rPr>
        <w:t>0</w:t>
      </w:r>
      <w:r w:rsidR="00FE3143" w:rsidRPr="00ED4DC2">
        <w:rPr>
          <w:rFonts w:ascii="Times New Roman" w:hAnsi="Times New Roman" w:cs="Times New Roman"/>
          <w:sz w:val="24"/>
          <w:szCs w:val="24"/>
        </w:rPr>
        <w:t xml:space="preserve"> – 3:</w:t>
      </w:r>
      <w:r w:rsidR="00D112BA" w:rsidRPr="00ED4DC2">
        <w:rPr>
          <w:rFonts w:ascii="Times New Roman" w:hAnsi="Times New Roman" w:cs="Times New Roman"/>
          <w:sz w:val="24"/>
          <w:szCs w:val="24"/>
        </w:rPr>
        <w:t>15</w:t>
      </w:r>
      <w:r w:rsidR="00C436BC" w:rsidRPr="00ED4DC2">
        <w:rPr>
          <w:rFonts w:ascii="Times New Roman" w:hAnsi="Times New Roman" w:cs="Times New Roman"/>
          <w:sz w:val="24"/>
          <w:szCs w:val="24"/>
        </w:rPr>
        <w:tab/>
      </w:r>
      <w:r w:rsidR="00313E85" w:rsidRPr="00ED4DC2">
        <w:rPr>
          <w:rFonts w:ascii="Times New Roman" w:hAnsi="Times New Roman" w:cs="Times New Roman"/>
          <w:sz w:val="24"/>
          <w:szCs w:val="24"/>
        </w:rPr>
        <w:t>Break</w:t>
      </w:r>
      <w:r w:rsidR="00FE3143" w:rsidRPr="00ED4DC2">
        <w:rPr>
          <w:rFonts w:ascii="Times New Roman" w:hAnsi="Times New Roman" w:cs="Times New Roman"/>
          <w:sz w:val="24"/>
          <w:szCs w:val="24"/>
        </w:rPr>
        <w:tab/>
      </w:r>
    </w:p>
    <w:p w14:paraId="6F32B6A8" w14:textId="70B63008" w:rsidR="00BF4D73" w:rsidRPr="00ED4DC2" w:rsidRDefault="00933BB6"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3:2</w:t>
      </w:r>
      <w:r w:rsidR="00C436BC" w:rsidRPr="00ED4DC2">
        <w:rPr>
          <w:rFonts w:ascii="Times New Roman" w:hAnsi="Times New Roman" w:cs="Times New Roman"/>
          <w:sz w:val="24"/>
          <w:szCs w:val="24"/>
        </w:rPr>
        <w:t xml:space="preserve">0 – </w:t>
      </w:r>
      <w:r w:rsidRPr="00ED4DC2">
        <w:rPr>
          <w:rFonts w:ascii="Times New Roman" w:hAnsi="Times New Roman" w:cs="Times New Roman"/>
          <w:sz w:val="24"/>
          <w:szCs w:val="24"/>
        </w:rPr>
        <w:t>4:45</w:t>
      </w:r>
      <w:r w:rsidR="007F408F" w:rsidRPr="00ED4DC2">
        <w:rPr>
          <w:rFonts w:ascii="Times New Roman" w:hAnsi="Times New Roman" w:cs="Times New Roman"/>
          <w:sz w:val="24"/>
          <w:szCs w:val="24"/>
        </w:rPr>
        <w:tab/>
      </w:r>
      <w:r w:rsidR="007C311C" w:rsidRPr="00ED4DC2">
        <w:rPr>
          <w:rFonts w:ascii="Times New Roman" w:hAnsi="Times New Roman" w:cs="Times New Roman"/>
          <w:sz w:val="24"/>
          <w:szCs w:val="24"/>
        </w:rPr>
        <w:t>WRDA language</w:t>
      </w:r>
      <w:r w:rsidR="00C961F9">
        <w:rPr>
          <w:rFonts w:ascii="Times New Roman" w:hAnsi="Times New Roman" w:cs="Times New Roman"/>
          <w:sz w:val="24"/>
          <w:szCs w:val="24"/>
        </w:rPr>
        <w:t>/legislative</w:t>
      </w:r>
      <w:r w:rsidR="007C311C" w:rsidRPr="00ED4DC2">
        <w:rPr>
          <w:rFonts w:ascii="Times New Roman" w:hAnsi="Times New Roman" w:cs="Times New Roman"/>
          <w:sz w:val="24"/>
          <w:szCs w:val="24"/>
        </w:rPr>
        <w:t xml:space="preserve"> update and discussion</w:t>
      </w:r>
      <w:r w:rsidR="00FE3143" w:rsidRPr="00ED4DC2">
        <w:rPr>
          <w:rFonts w:ascii="Times New Roman" w:hAnsi="Times New Roman" w:cs="Times New Roman"/>
          <w:sz w:val="24"/>
          <w:szCs w:val="24"/>
        </w:rPr>
        <w:tab/>
      </w:r>
      <w:r w:rsidR="007C311C" w:rsidRPr="00ED4DC2">
        <w:rPr>
          <w:rFonts w:ascii="Times New Roman" w:hAnsi="Times New Roman" w:cs="Times New Roman"/>
          <w:sz w:val="24"/>
          <w:szCs w:val="24"/>
        </w:rPr>
        <w:t xml:space="preserve">Stephen Phillips, PSMFC </w:t>
      </w:r>
    </w:p>
    <w:p w14:paraId="07962BC4" w14:textId="77777777" w:rsidR="00BF4D73" w:rsidRPr="00ED4DC2" w:rsidRDefault="007F408F"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4:45 – 5:00</w:t>
      </w:r>
      <w:r w:rsidRPr="00ED4DC2">
        <w:rPr>
          <w:rFonts w:ascii="Times New Roman" w:hAnsi="Times New Roman" w:cs="Times New Roman"/>
          <w:sz w:val="24"/>
          <w:szCs w:val="24"/>
        </w:rPr>
        <w:tab/>
        <w:t>Day 1 wrap-up and discussion</w:t>
      </w:r>
      <w:r w:rsidRPr="00ED4DC2">
        <w:rPr>
          <w:rFonts w:ascii="Times New Roman" w:hAnsi="Times New Roman" w:cs="Times New Roman"/>
          <w:sz w:val="24"/>
          <w:szCs w:val="24"/>
        </w:rPr>
        <w:tab/>
        <w:t>All</w:t>
      </w:r>
    </w:p>
    <w:p w14:paraId="2719C4DD" w14:textId="3859DCF8" w:rsidR="007F408F" w:rsidRPr="00ED4DC2" w:rsidRDefault="007F408F"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 xml:space="preserve">7:00 - </w:t>
      </w:r>
      <w:r w:rsidRPr="00ED4DC2">
        <w:rPr>
          <w:rFonts w:ascii="Times New Roman" w:hAnsi="Times New Roman" w:cs="Times New Roman"/>
          <w:sz w:val="24"/>
          <w:szCs w:val="24"/>
        </w:rPr>
        <w:tab/>
        <w:t>201</w:t>
      </w:r>
      <w:r w:rsidR="005E091E" w:rsidRPr="00ED4DC2">
        <w:rPr>
          <w:rFonts w:ascii="Times New Roman" w:hAnsi="Times New Roman" w:cs="Times New Roman"/>
          <w:sz w:val="24"/>
          <w:szCs w:val="24"/>
        </w:rPr>
        <w:t>9</w:t>
      </w:r>
      <w:r w:rsidRPr="00ED4DC2">
        <w:rPr>
          <w:rFonts w:ascii="Times New Roman" w:hAnsi="Times New Roman" w:cs="Times New Roman"/>
          <w:sz w:val="24"/>
          <w:szCs w:val="24"/>
        </w:rPr>
        <w:t xml:space="preserve"> bowling tournament</w:t>
      </w:r>
      <w:r w:rsidRPr="00ED4DC2">
        <w:rPr>
          <w:rFonts w:ascii="Times New Roman" w:hAnsi="Times New Roman" w:cs="Times New Roman"/>
          <w:sz w:val="24"/>
          <w:szCs w:val="24"/>
        </w:rPr>
        <w:tab/>
        <w:t>All</w:t>
      </w:r>
    </w:p>
    <w:p w14:paraId="22A210C7" w14:textId="77777777" w:rsidR="007F408F" w:rsidRPr="00ED4DC2" w:rsidRDefault="007F408F" w:rsidP="00C961F9">
      <w:pPr>
        <w:tabs>
          <w:tab w:val="left" w:pos="1800"/>
          <w:tab w:val="left" w:pos="6840"/>
        </w:tabs>
        <w:spacing w:after="0" w:line="360" w:lineRule="auto"/>
        <w:rPr>
          <w:rFonts w:ascii="Times New Roman" w:hAnsi="Times New Roman" w:cs="Times New Roman"/>
          <w:sz w:val="24"/>
          <w:szCs w:val="24"/>
        </w:rPr>
      </w:pPr>
    </w:p>
    <w:p w14:paraId="3E6A6880" w14:textId="0284FED8" w:rsidR="007F408F" w:rsidRPr="00ED4DC2" w:rsidRDefault="00A60EFF" w:rsidP="00C961F9">
      <w:pPr>
        <w:tabs>
          <w:tab w:val="left" w:pos="1800"/>
          <w:tab w:val="left" w:pos="6840"/>
        </w:tabs>
        <w:spacing w:after="0" w:line="360" w:lineRule="auto"/>
        <w:rPr>
          <w:rFonts w:ascii="Times New Roman" w:hAnsi="Times New Roman" w:cs="Times New Roman"/>
          <w:b/>
          <w:sz w:val="24"/>
          <w:szCs w:val="24"/>
        </w:rPr>
      </w:pPr>
      <w:r w:rsidRPr="00ED4DC2">
        <w:rPr>
          <w:rFonts w:ascii="Times New Roman" w:hAnsi="Times New Roman" w:cs="Times New Roman"/>
          <w:b/>
          <w:sz w:val="24"/>
          <w:szCs w:val="24"/>
        </w:rPr>
        <w:t>Wednesday, August 7</w:t>
      </w:r>
      <w:r w:rsidRPr="00ED4DC2">
        <w:rPr>
          <w:rFonts w:ascii="Times New Roman" w:hAnsi="Times New Roman" w:cs="Times New Roman"/>
          <w:b/>
          <w:sz w:val="24"/>
          <w:szCs w:val="24"/>
          <w:vertAlign w:val="superscript"/>
        </w:rPr>
        <w:t>th</w:t>
      </w:r>
    </w:p>
    <w:p w14:paraId="6062BE37" w14:textId="7AD64087" w:rsidR="00831FDF" w:rsidRPr="00ED4DC2" w:rsidRDefault="007F408F"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 xml:space="preserve">8:00 – </w:t>
      </w:r>
      <w:r w:rsidR="00201205" w:rsidRPr="00ED4DC2">
        <w:rPr>
          <w:rFonts w:ascii="Times New Roman" w:hAnsi="Times New Roman" w:cs="Times New Roman"/>
          <w:sz w:val="24"/>
          <w:szCs w:val="24"/>
        </w:rPr>
        <w:t>9:00</w:t>
      </w:r>
      <w:r w:rsidRPr="00ED4DC2">
        <w:rPr>
          <w:rFonts w:ascii="Times New Roman" w:hAnsi="Times New Roman" w:cs="Times New Roman"/>
          <w:sz w:val="24"/>
          <w:szCs w:val="24"/>
        </w:rPr>
        <w:tab/>
      </w:r>
      <w:r w:rsidR="005E091E" w:rsidRPr="00ED4DC2">
        <w:rPr>
          <w:rFonts w:ascii="Times New Roman" w:hAnsi="Times New Roman" w:cs="Times New Roman"/>
          <w:sz w:val="24"/>
          <w:szCs w:val="24"/>
        </w:rPr>
        <w:t xml:space="preserve">Asian carp </w:t>
      </w:r>
      <w:r w:rsidR="0060144B" w:rsidRPr="00ED4DC2">
        <w:rPr>
          <w:rFonts w:ascii="Times New Roman" w:hAnsi="Times New Roman" w:cs="Times New Roman"/>
          <w:sz w:val="24"/>
          <w:szCs w:val="24"/>
        </w:rPr>
        <w:t>tech comm</w:t>
      </w:r>
      <w:r w:rsidR="005E091E" w:rsidRPr="00ED4DC2">
        <w:rPr>
          <w:rFonts w:ascii="Times New Roman" w:hAnsi="Times New Roman" w:cs="Times New Roman"/>
          <w:sz w:val="24"/>
          <w:szCs w:val="24"/>
        </w:rPr>
        <w:t xml:space="preserve"> update</w:t>
      </w:r>
      <w:r w:rsidRPr="00ED4DC2">
        <w:rPr>
          <w:rFonts w:ascii="Times New Roman" w:hAnsi="Times New Roman" w:cs="Times New Roman"/>
          <w:sz w:val="24"/>
          <w:szCs w:val="24"/>
        </w:rPr>
        <w:tab/>
      </w:r>
      <w:r w:rsidR="00C81C39">
        <w:rPr>
          <w:rFonts w:ascii="Times New Roman" w:hAnsi="Times New Roman" w:cs="Times New Roman"/>
          <w:sz w:val="24"/>
          <w:szCs w:val="24"/>
        </w:rPr>
        <w:t>Emily Pherigo, USFWS</w:t>
      </w:r>
    </w:p>
    <w:p w14:paraId="47282324" w14:textId="57FFB7B0" w:rsidR="007F408F" w:rsidRPr="00ED4DC2" w:rsidRDefault="007C311C"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9:00</w:t>
      </w:r>
      <w:r w:rsidR="007F408F" w:rsidRPr="00ED4DC2">
        <w:rPr>
          <w:rFonts w:ascii="Times New Roman" w:hAnsi="Times New Roman" w:cs="Times New Roman"/>
          <w:sz w:val="24"/>
          <w:szCs w:val="24"/>
        </w:rPr>
        <w:t xml:space="preserve"> – 10:00</w:t>
      </w:r>
      <w:r w:rsidR="007F408F" w:rsidRPr="00ED4DC2">
        <w:rPr>
          <w:rFonts w:ascii="Times New Roman" w:hAnsi="Times New Roman" w:cs="Times New Roman"/>
          <w:sz w:val="24"/>
          <w:szCs w:val="24"/>
        </w:rPr>
        <w:tab/>
      </w:r>
      <w:r w:rsidRPr="00ED4DC2">
        <w:rPr>
          <w:rFonts w:ascii="Times New Roman" w:hAnsi="Times New Roman" w:cs="Times New Roman"/>
          <w:sz w:val="24"/>
          <w:szCs w:val="24"/>
        </w:rPr>
        <w:t>Federal updates/federal funding</w:t>
      </w:r>
      <w:r w:rsidR="007F408F" w:rsidRPr="00ED4DC2">
        <w:rPr>
          <w:rFonts w:ascii="Times New Roman" w:hAnsi="Times New Roman" w:cs="Times New Roman"/>
          <w:sz w:val="24"/>
          <w:szCs w:val="24"/>
        </w:rPr>
        <w:tab/>
      </w:r>
      <w:r w:rsidRPr="00ED4DC2">
        <w:rPr>
          <w:rFonts w:ascii="Times New Roman" w:hAnsi="Times New Roman" w:cs="Times New Roman"/>
          <w:sz w:val="24"/>
          <w:szCs w:val="24"/>
        </w:rPr>
        <w:t>Federal coordinators</w:t>
      </w:r>
    </w:p>
    <w:p w14:paraId="69D8E9C7" w14:textId="77777777" w:rsidR="007F408F" w:rsidRPr="00ED4DC2" w:rsidRDefault="007F408F"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10:00 – 10:15</w:t>
      </w:r>
      <w:r w:rsidRPr="00ED4DC2">
        <w:rPr>
          <w:rFonts w:ascii="Times New Roman" w:hAnsi="Times New Roman" w:cs="Times New Roman"/>
          <w:sz w:val="24"/>
          <w:szCs w:val="24"/>
        </w:rPr>
        <w:tab/>
        <w:t>Break</w:t>
      </w:r>
      <w:r w:rsidRPr="00ED4DC2">
        <w:rPr>
          <w:rFonts w:ascii="Times New Roman" w:hAnsi="Times New Roman" w:cs="Times New Roman"/>
          <w:sz w:val="24"/>
          <w:szCs w:val="24"/>
        </w:rPr>
        <w:tab/>
      </w:r>
    </w:p>
    <w:p w14:paraId="418D5EFE" w14:textId="4126A5EF" w:rsidR="007F408F" w:rsidRPr="00ED4DC2" w:rsidRDefault="001A3CB5"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10:15 – 10:45</w:t>
      </w:r>
      <w:r w:rsidR="007F408F" w:rsidRPr="00ED4DC2">
        <w:rPr>
          <w:rFonts w:ascii="Times New Roman" w:hAnsi="Times New Roman" w:cs="Times New Roman"/>
          <w:sz w:val="24"/>
          <w:szCs w:val="24"/>
        </w:rPr>
        <w:tab/>
      </w:r>
      <w:r w:rsidR="003A7E18" w:rsidRPr="00ED4DC2">
        <w:rPr>
          <w:rFonts w:ascii="Times New Roman" w:hAnsi="Times New Roman" w:cs="Times New Roman"/>
          <w:sz w:val="24"/>
          <w:szCs w:val="24"/>
        </w:rPr>
        <w:t>Update wrap-ups</w:t>
      </w:r>
      <w:r w:rsidR="007F408F" w:rsidRPr="00ED4DC2">
        <w:rPr>
          <w:rFonts w:ascii="Times New Roman" w:hAnsi="Times New Roman" w:cs="Times New Roman"/>
          <w:sz w:val="24"/>
          <w:szCs w:val="24"/>
        </w:rPr>
        <w:tab/>
        <w:t>All</w:t>
      </w:r>
    </w:p>
    <w:p w14:paraId="67821F19" w14:textId="77777777" w:rsidR="001A3CB5" w:rsidRPr="00ED4DC2" w:rsidRDefault="001A3CB5"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10:45 – 11:00</w:t>
      </w:r>
      <w:r w:rsidRPr="00ED4DC2">
        <w:rPr>
          <w:rFonts w:ascii="Times New Roman" w:hAnsi="Times New Roman" w:cs="Times New Roman"/>
          <w:sz w:val="24"/>
          <w:szCs w:val="24"/>
        </w:rPr>
        <w:tab/>
      </w:r>
      <w:r w:rsidR="00677102" w:rsidRPr="00ED4DC2">
        <w:rPr>
          <w:rFonts w:ascii="Times New Roman" w:hAnsi="Times New Roman" w:cs="Times New Roman"/>
          <w:sz w:val="24"/>
          <w:szCs w:val="24"/>
        </w:rPr>
        <w:t>New business</w:t>
      </w:r>
      <w:r w:rsidRPr="00ED4DC2">
        <w:rPr>
          <w:rFonts w:ascii="Times New Roman" w:hAnsi="Times New Roman" w:cs="Times New Roman"/>
          <w:sz w:val="24"/>
          <w:szCs w:val="24"/>
        </w:rPr>
        <w:tab/>
        <w:t>All</w:t>
      </w:r>
    </w:p>
    <w:p w14:paraId="05EFE058" w14:textId="77777777" w:rsidR="007F408F" w:rsidRPr="00ED4DC2" w:rsidRDefault="00677102"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11:00 – 11:</w:t>
      </w:r>
      <w:r w:rsidR="00345BBC" w:rsidRPr="00ED4DC2">
        <w:rPr>
          <w:rFonts w:ascii="Times New Roman" w:hAnsi="Times New Roman" w:cs="Times New Roman"/>
          <w:sz w:val="24"/>
          <w:szCs w:val="24"/>
        </w:rPr>
        <w:t>30</w:t>
      </w:r>
      <w:r w:rsidRPr="00ED4DC2">
        <w:rPr>
          <w:rFonts w:ascii="Times New Roman" w:hAnsi="Times New Roman" w:cs="Times New Roman"/>
          <w:sz w:val="24"/>
          <w:szCs w:val="24"/>
        </w:rPr>
        <w:tab/>
        <w:t>Plan for spending 100</w:t>
      </w:r>
      <w:r w:rsidRPr="00ED4DC2">
        <w:rPr>
          <w:rFonts w:ascii="Times New Roman" w:hAnsi="Times New Roman" w:cs="Times New Roman"/>
          <w:sz w:val="24"/>
          <w:szCs w:val="24"/>
          <w:vertAlign w:val="superscript"/>
        </w:rPr>
        <w:t>th</w:t>
      </w:r>
      <w:r w:rsidRPr="00ED4DC2">
        <w:rPr>
          <w:rFonts w:ascii="Times New Roman" w:hAnsi="Times New Roman" w:cs="Times New Roman"/>
          <w:sz w:val="24"/>
          <w:szCs w:val="24"/>
        </w:rPr>
        <w:t xml:space="preserve"> MI funds</w:t>
      </w:r>
      <w:r w:rsidR="007F408F" w:rsidRPr="00ED4DC2">
        <w:rPr>
          <w:rFonts w:ascii="Times New Roman" w:hAnsi="Times New Roman" w:cs="Times New Roman"/>
          <w:sz w:val="24"/>
          <w:szCs w:val="24"/>
        </w:rPr>
        <w:tab/>
        <w:t>All</w:t>
      </w:r>
    </w:p>
    <w:p w14:paraId="5E7E56C6" w14:textId="088A3604" w:rsidR="00677102" w:rsidRPr="00ED4DC2" w:rsidRDefault="00677102"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11:</w:t>
      </w:r>
      <w:r w:rsidR="00345BBC" w:rsidRPr="00ED4DC2">
        <w:rPr>
          <w:rFonts w:ascii="Times New Roman" w:hAnsi="Times New Roman" w:cs="Times New Roman"/>
          <w:sz w:val="24"/>
          <w:szCs w:val="24"/>
        </w:rPr>
        <w:t>30</w:t>
      </w:r>
      <w:r w:rsidRPr="00ED4DC2">
        <w:rPr>
          <w:rFonts w:ascii="Times New Roman" w:hAnsi="Times New Roman" w:cs="Times New Roman"/>
          <w:sz w:val="24"/>
          <w:szCs w:val="24"/>
        </w:rPr>
        <w:t xml:space="preserve"> – 11:45</w:t>
      </w:r>
      <w:r w:rsidRPr="00ED4DC2">
        <w:rPr>
          <w:rFonts w:ascii="Times New Roman" w:hAnsi="Times New Roman" w:cs="Times New Roman"/>
          <w:sz w:val="24"/>
          <w:szCs w:val="24"/>
        </w:rPr>
        <w:tab/>
      </w:r>
      <w:r w:rsidR="00345BBC" w:rsidRPr="00ED4DC2">
        <w:rPr>
          <w:rFonts w:ascii="Times New Roman" w:hAnsi="Times New Roman" w:cs="Times New Roman"/>
          <w:sz w:val="24"/>
          <w:szCs w:val="24"/>
        </w:rPr>
        <w:t>20</w:t>
      </w:r>
      <w:r w:rsidR="00E74129" w:rsidRPr="00ED4DC2">
        <w:rPr>
          <w:rFonts w:ascii="Times New Roman" w:hAnsi="Times New Roman" w:cs="Times New Roman"/>
          <w:sz w:val="24"/>
          <w:szCs w:val="24"/>
        </w:rPr>
        <w:t>20</w:t>
      </w:r>
      <w:r w:rsidRPr="00ED4DC2">
        <w:rPr>
          <w:rFonts w:ascii="Times New Roman" w:hAnsi="Times New Roman" w:cs="Times New Roman"/>
          <w:sz w:val="24"/>
          <w:szCs w:val="24"/>
        </w:rPr>
        <w:t xml:space="preserve"> meeting </w:t>
      </w:r>
      <w:r w:rsidR="00345BBC" w:rsidRPr="00ED4DC2">
        <w:rPr>
          <w:rFonts w:ascii="Times New Roman" w:hAnsi="Times New Roman" w:cs="Times New Roman"/>
          <w:sz w:val="24"/>
          <w:szCs w:val="24"/>
        </w:rPr>
        <w:t>discussion</w:t>
      </w:r>
      <w:r w:rsidRPr="00ED4DC2">
        <w:rPr>
          <w:rFonts w:ascii="Times New Roman" w:hAnsi="Times New Roman" w:cs="Times New Roman"/>
          <w:sz w:val="24"/>
          <w:szCs w:val="24"/>
        </w:rPr>
        <w:tab/>
        <w:t>All</w:t>
      </w:r>
    </w:p>
    <w:p w14:paraId="2FD3DCB9" w14:textId="5487C38E" w:rsidR="007F408F" w:rsidRPr="00ED4DC2" w:rsidRDefault="007F408F"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11:45 – 12:00</w:t>
      </w:r>
      <w:r w:rsidRPr="00ED4DC2">
        <w:rPr>
          <w:rFonts w:ascii="Times New Roman" w:hAnsi="Times New Roman" w:cs="Times New Roman"/>
          <w:sz w:val="24"/>
          <w:szCs w:val="24"/>
        </w:rPr>
        <w:tab/>
        <w:t>Meeting wrap-up and discussion</w:t>
      </w:r>
      <w:r w:rsidRPr="00ED4DC2">
        <w:rPr>
          <w:rFonts w:ascii="Times New Roman" w:hAnsi="Times New Roman" w:cs="Times New Roman"/>
          <w:sz w:val="24"/>
          <w:szCs w:val="24"/>
        </w:rPr>
        <w:tab/>
        <w:t>All</w:t>
      </w:r>
    </w:p>
    <w:p w14:paraId="7765FB92" w14:textId="69350FCD" w:rsidR="00E74129" w:rsidRPr="00ED4DC2" w:rsidRDefault="00E74129" w:rsidP="00C961F9">
      <w:pPr>
        <w:tabs>
          <w:tab w:val="left" w:pos="1800"/>
          <w:tab w:val="left" w:pos="6840"/>
        </w:tabs>
        <w:spacing w:after="0" w:line="360" w:lineRule="auto"/>
        <w:rPr>
          <w:rFonts w:ascii="Times New Roman" w:hAnsi="Times New Roman" w:cs="Times New Roman"/>
          <w:sz w:val="24"/>
          <w:szCs w:val="24"/>
        </w:rPr>
      </w:pPr>
      <w:r w:rsidRPr="00ED4DC2">
        <w:rPr>
          <w:rFonts w:ascii="Times New Roman" w:hAnsi="Times New Roman" w:cs="Times New Roman"/>
          <w:sz w:val="24"/>
          <w:szCs w:val="24"/>
        </w:rPr>
        <w:t>12:00</w:t>
      </w:r>
      <w:r w:rsidRPr="00ED4DC2">
        <w:rPr>
          <w:rFonts w:ascii="Times New Roman" w:hAnsi="Times New Roman" w:cs="Times New Roman"/>
          <w:sz w:val="24"/>
          <w:szCs w:val="24"/>
        </w:rPr>
        <w:tab/>
        <w:t>Adjourn</w:t>
      </w:r>
    </w:p>
    <w:p w14:paraId="33AC14E6" w14:textId="552685A8" w:rsidR="001F25C7" w:rsidRDefault="001F25C7" w:rsidP="00E11C03">
      <w:pPr>
        <w:tabs>
          <w:tab w:val="left" w:pos="1800"/>
          <w:tab w:val="left" w:pos="7020"/>
        </w:tabs>
        <w:spacing w:after="0" w:line="360" w:lineRule="auto"/>
        <w:rPr>
          <w:rFonts w:ascii="Times New Roman" w:hAnsi="Times New Roman" w:cs="Times New Roman"/>
          <w:sz w:val="24"/>
          <w:szCs w:val="24"/>
        </w:rPr>
      </w:pPr>
    </w:p>
    <w:p w14:paraId="1D80C368" w14:textId="77777777" w:rsidR="00A70C9A" w:rsidRDefault="00A70C9A">
      <w:pPr>
        <w:rPr>
          <w:rFonts w:ascii="Times New Roman" w:hAnsi="Times New Roman" w:cs="Times New Roman"/>
          <w:b/>
          <w:smallCaps/>
          <w:sz w:val="28"/>
          <w:szCs w:val="28"/>
        </w:rPr>
      </w:pPr>
      <w:r>
        <w:rPr>
          <w:rFonts w:ascii="Times New Roman" w:hAnsi="Times New Roman" w:cs="Times New Roman"/>
          <w:b/>
          <w:smallCaps/>
          <w:sz w:val="28"/>
          <w:szCs w:val="28"/>
        </w:rPr>
        <w:br w:type="page"/>
      </w:r>
    </w:p>
    <w:p w14:paraId="248E0976" w14:textId="217B97F1" w:rsidR="00A70C9A" w:rsidRPr="00A70C9A" w:rsidRDefault="00A70C9A" w:rsidP="00A70C9A">
      <w:pPr>
        <w:spacing w:after="0" w:line="360" w:lineRule="auto"/>
        <w:jc w:val="center"/>
        <w:rPr>
          <w:rFonts w:ascii="Times New Roman" w:hAnsi="Times New Roman" w:cs="Times New Roman"/>
          <w:b/>
          <w:smallCaps/>
          <w:sz w:val="28"/>
          <w:szCs w:val="28"/>
        </w:rPr>
      </w:pPr>
      <w:r w:rsidRPr="00A70C9A">
        <w:rPr>
          <w:rFonts w:ascii="Times New Roman" w:hAnsi="Times New Roman" w:cs="Times New Roman"/>
          <w:b/>
          <w:smallCaps/>
          <w:sz w:val="28"/>
          <w:szCs w:val="28"/>
        </w:rPr>
        <w:lastRenderedPageBreak/>
        <w:t>A</w:t>
      </w:r>
      <w:r>
        <w:rPr>
          <w:rFonts w:ascii="Times New Roman" w:hAnsi="Times New Roman" w:cs="Times New Roman"/>
          <w:b/>
          <w:smallCaps/>
          <w:sz w:val="28"/>
          <w:szCs w:val="28"/>
        </w:rPr>
        <w:t>ttendees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483"/>
        <w:gridCol w:w="2977"/>
      </w:tblGrid>
      <w:tr w:rsidR="00A70C9A" w:rsidRPr="004821EF" w14:paraId="45B59273" w14:textId="77777777" w:rsidTr="00A1011C">
        <w:tc>
          <w:tcPr>
            <w:tcW w:w="1890" w:type="dxa"/>
            <w:tcBorders>
              <w:top w:val="single" w:sz="4" w:space="0" w:color="auto"/>
              <w:bottom w:val="single" w:sz="4" w:space="0" w:color="auto"/>
            </w:tcBorders>
          </w:tcPr>
          <w:p w14:paraId="277FA9E3" w14:textId="1249309A" w:rsidR="00A70C9A" w:rsidRPr="004821EF" w:rsidRDefault="00A70C9A" w:rsidP="004821EF">
            <w:pPr>
              <w:tabs>
                <w:tab w:val="left" w:pos="1800"/>
                <w:tab w:val="left" w:pos="7020"/>
              </w:tabs>
              <w:spacing w:line="360" w:lineRule="auto"/>
              <w:jc w:val="center"/>
              <w:rPr>
                <w:rFonts w:ascii="Times New Roman" w:hAnsi="Times New Roman" w:cs="Times New Roman"/>
                <w:b/>
                <w:bCs/>
                <w:sz w:val="24"/>
                <w:szCs w:val="24"/>
              </w:rPr>
            </w:pPr>
            <w:r w:rsidRPr="004821EF">
              <w:rPr>
                <w:rFonts w:ascii="Times New Roman" w:hAnsi="Times New Roman" w:cs="Times New Roman"/>
                <w:b/>
                <w:bCs/>
                <w:sz w:val="24"/>
                <w:szCs w:val="24"/>
              </w:rPr>
              <w:t>Name</w:t>
            </w:r>
          </w:p>
        </w:tc>
        <w:tc>
          <w:tcPr>
            <w:tcW w:w="4483" w:type="dxa"/>
            <w:tcBorders>
              <w:top w:val="single" w:sz="4" w:space="0" w:color="auto"/>
              <w:bottom w:val="single" w:sz="4" w:space="0" w:color="auto"/>
            </w:tcBorders>
          </w:tcPr>
          <w:p w14:paraId="67A53092" w14:textId="6D320DA7" w:rsidR="00A70C9A" w:rsidRPr="004821EF" w:rsidRDefault="00A70C9A" w:rsidP="004821EF">
            <w:pPr>
              <w:tabs>
                <w:tab w:val="left" w:pos="1800"/>
                <w:tab w:val="left" w:pos="7020"/>
              </w:tabs>
              <w:spacing w:line="360" w:lineRule="auto"/>
              <w:jc w:val="center"/>
              <w:rPr>
                <w:rFonts w:ascii="Times New Roman" w:hAnsi="Times New Roman" w:cs="Times New Roman"/>
                <w:b/>
                <w:bCs/>
                <w:sz w:val="24"/>
                <w:szCs w:val="24"/>
              </w:rPr>
            </w:pPr>
            <w:r w:rsidRPr="004821EF">
              <w:rPr>
                <w:rFonts w:ascii="Times New Roman" w:hAnsi="Times New Roman" w:cs="Times New Roman"/>
                <w:b/>
                <w:bCs/>
                <w:sz w:val="24"/>
                <w:szCs w:val="24"/>
              </w:rPr>
              <w:t>Affiliation</w:t>
            </w:r>
          </w:p>
        </w:tc>
        <w:tc>
          <w:tcPr>
            <w:tcW w:w="2977" w:type="dxa"/>
            <w:tcBorders>
              <w:top w:val="single" w:sz="4" w:space="0" w:color="auto"/>
              <w:bottom w:val="single" w:sz="4" w:space="0" w:color="auto"/>
            </w:tcBorders>
          </w:tcPr>
          <w:p w14:paraId="47453957" w14:textId="6A3B6755" w:rsidR="00A70C9A" w:rsidRPr="004821EF" w:rsidRDefault="00A70C9A" w:rsidP="004821EF">
            <w:pPr>
              <w:tabs>
                <w:tab w:val="left" w:pos="1800"/>
                <w:tab w:val="left" w:pos="7020"/>
              </w:tabs>
              <w:spacing w:line="360" w:lineRule="auto"/>
              <w:jc w:val="center"/>
              <w:rPr>
                <w:rFonts w:ascii="Times New Roman" w:hAnsi="Times New Roman" w:cs="Times New Roman"/>
                <w:b/>
                <w:bCs/>
                <w:sz w:val="24"/>
                <w:szCs w:val="24"/>
              </w:rPr>
            </w:pPr>
            <w:r w:rsidRPr="004821EF">
              <w:rPr>
                <w:rFonts w:ascii="Times New Roman" w:hAnsi="Times New Roman" w:cs="Times New Roman"/>
                <w:b/>
                <w:bCs/>
                <w:sz w:val="24"/>
                <w:szCs w:val="24"/>
              </w:rPr>
              <w:t>Email</w:t>
            </w:r>
          </w:p>
        </w:tc>
      </w:tr>
      <w:tr w:rsidR="00A70C9A" w14:paraId="7EE8543F" w14:textId="77777777" w:rsidTr="00A1011C">
        <w:tc>
          <w:tcPr>
            <w:tcW w:w="1890" w:type="dxa"/>
            <w:tcBorders>
              <w:top w:val="single" w:sz="4" w:space="0" w:color="auto"/>
            </w:tcBorders>
          </w:tcPr>
          <w:p w14:paraId="61C0296E" w14:textId="2E27B75A" w:rsidR="00A70C9A" w:rsidRDefault="009830A1" w:rsidP="00E11C03">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Stacy Schmidt</w:t>
            </w:r>
          </w:p>
        </w:tc>
        <w:tc>
          <w:tcPr>
            <w:tcW w:w="4483" w:type="dxa"/>
            <w:tcBorders>
              <w:top w:val="single" w:sz="4" w:space="0" w:color="auto"/>
            </w:tcBorders>
          </w:tcPr>
          <w:p w14:paraId="24025121" w14:textId="0B615904" w:rsidR="00A70C9A" w:rsidRDefault="009830A1" w:rsidP="00E11C03">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MT Fish, Wildlife, and Parks</w:t>
            </w:r>
          </w:p>
        </w:tc>
        <w:tc>
          <w:tcPr>
            <w:tcW w:w="2977" w:type="dxa"/>
            <w:tcBorders>
              <w:top w:val="single" w:sz="4" w:space="0" w:color="auto"/>
            </w:tcBorders>
          </w:tcPr>
          <w:p w14:paraId="07EF359C" w14:textId="05F38097" w:rsidR="009830A1" w:rsidRDefault="00306D0F" w:rsidP="00E11C03">
            <w:pPr>
              <w:tabs>
                <w:tab w:val="left" w:pos="1800"/>
                <w:tab w:val="left" w:pos="7020"/>
              </w:tabs>
              <w:spacing w:line="360" w:lineRule="auto"/>
              <w:rPr>
                <w:rFonts w:ascii="Times New Roman" w:hAnsi="Times New Roman" w:cs="Times New Roman"/>
                <w:sz w:val="24"/>
                <w:szCs w:val="24"/>
              </w:rPr>
            </w:pPr>
            <w:hyperlink r:id="rId7" w:history="1">
              <w:r w:rsidR="009830A1" w:rsidRPr="00A7403C">
                <w:rPr>
                  <w:rStyle w:val="Hyperlink"/>
                  <w:rFonts w:ascii="Times New Roman" w:hAnsi="Times New Roman" w:cs="Times New Roman"/>
                  <w:sz w:val="24"/>
                  <w:szCs w:val="24"/>
                </w:rPr>
                <w:t>Sschmidt@mt.gov</w:t>
              </w:r>
            </w:hyperlink>
            <w:r w:rsidR="009830A1">
              <w:rPr>
                <w:rFonts w:ascii="Times New Roman" w:hAnsi="Times New Roman" w:cs="Times New Roman"/>
                <w:sz w:val="24"/>
                <w:szCs w:val="24"/>
              </w:rPr>
              <w:t xml:space="preserve"> </w:t>
            </w:r>
          </w:p>
        </w:tc>
      </w:tr>
      <w:tr w:rsidR="009830A1" w14:paraId="0B06D814" w14:textId="77777777" w:rsidTr="00A1011C">
        <w:tc>
          <w:tcPr>
            <w:tcW w:w="1890" w:type="dxa"/>
          </w:tcPr>
          <w:p w14:paraId="31F4E608" w14:textId="493FD54D" w:rsidR="009830A1" w:rsidRDefault="009830A1"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Thomas Woolf</w:t>
            </w:r>
          </w:p>
        </w:tc>
        <w:tc>
          <w:tcPr>
            <w:tcW w:w="4483" w:type="dxa"/>
          </w:tcPr>
          <w:p w14:paraId="1B297F2D" w14:textId="7559A7AF" w:rsidR="009830A1" w:rsidRDefault="009830A1"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MT Fish, Wildlife, and Parks</w:t>
            </w:r>
          </w:p>
        </w:tc>
        <w:tc>
          <w:tcPr>
            <w:tcW w:w="2977" w:type="dxa"/>
          </w:tcPr>
          <w:p w14:paraId="220092A7" w14:textId="17568855" w:rsidR="009830A1" w:rsidRDefault="00306D0F" w:rsidP="009830A1">
            <w:pPr>
              <w:tabs>
                <w:tab w:val="left" w:pos="1800"/>
                <w:tab w:val="left" w:pos="7020"/>
              </w:tabs>
              <w:spacing w:line="360" w:lineRule="auto"/>
              <w:rPr>
                <w:rFonts w:ascii="Times New Roman" w:hAnsi="Times New Roman" w:cs="Times New Roman"/>
                <w:sz w:val="24"/>
                <w:szCs w:val="24"/>
              </w:rPr>
            </w:pPr>
            <w:hyperlink r:id="rId8" w:history="1">
              <w:r w:rsidR="009830A1" w:rsidRPr="00A7403C">
                <w:rPr>
                  <w:rStyle w:val="Hyperlink"/>
                  <w:rFonts w:ascii="Times New Roman" w:hAnsi="Times New Roman" w:cs="Times New Roman"/>
                  <w:sz w:val="24"/>
                  <w:szCs w:val="24"/>
                </w:rPr>
                <w:t>Thomas.woolf@mt.gov</w:t>
              </w:r>
            </w:hyperlink>
            <w:r w:rsidR="009830A1">
              <w:rPr>
                <w:rFonts w:ascii="Times New Roman" w:hAnsi="Times New Roman" w:cs="Times New Roman"/>
                <w:sz w:val="24"/>
                <w:szCs w:val="24"/>
              </w:rPr>
              <w:t xml:space="preserve"> </w:t>
            </w:r>
          </w:p>
        </w:tc>
      </w:tr>
      <w:tr w:rsidR="009830A1" w14:paraId="4C051C0F" w14:textId="77777777" w:rsidTr="00A1011C">
        <w:tc>
          <w:tcPr>
            <w:tcW w:w="1890" w:type="dxa"/>
          </w:tcPr>
          <w:p w14:paraId="209C2EB7" w14:textId="66B9E3DF" w:rsidR="009830A1" w:rsidRDefault="009830A1"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Stephen Phillips</w:t>
            </w:r>
          </w:p>
        </w:tc>
        <w:tc>
          <w:tcPr>
            <w:tcW w:w="4483" w:type="dxa"/>
          </w:tcPr>
          <w:p w14:paraId="22B8E5D8" w14:textId="034E7705" w:rsidR="009830A1" w:rsidRDefault="005144D5"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Pacific States Marine Fisheries Commission</w:t>
            </w:r>
          </w:p>
        </w:tc>
        <w:tc>
          <w:tcPr>
            <w:tcW w:w="2977" w:type="dxa"/>
          </w:tcPr>
          <w:p w14:paraId="2A564E43" w14:textId="7353BA52" w:rsidR="009830A1" w:rsidRDefault="00306D0F" w:rsidP="009830A1">
            <w:pPr>
              <w:tabs>
                <w:tab w:val="left" w:pos="1800"/>
                <w:tab w:val="left" w:pos="7020"/>
              </w:tabs>
              <w:spacing w:line="360" w:lineRule="auto"/>
              <w:rPr>
                <w:rFonts w:ascii="Times New Roman" w:hAnsi="Times New Roman" w:cs="Times New Roman"/>
                <w:sz w:val="24"/>
                <w:szCs w:val="24"/>
              </w:rPr>
            </w:pPr>
            <w:hyperlink r:id="rId9" w:history="1">
              <w:r w:rsidR="005144D5" w:rsidRPr="00A7403C">
                <w:rPr>
                  <w:rStyle w:val="Hyperlink"/>
                  <w:rFonts w:ascii="Times New Roman" w:hAnsi="Times New Roman" w:cs="Times New Roman"/>
                  <w:sz w:val="24"/>
                  <w:szCs w:val="24"/>
                </w:rPr>
                <w:t>sphillips@psmfc.org</w:t>
              </w:r>
            </w:hyperlink>
            <w:r w:rsidR="005144D5">
              <w:rPr>
                <w:rFonts w:ascii="Times New Roman" w:hAnsi="Times New Roman" w:cs="Times New Roman"/>
                <w:sz w:val="24"/>
                <w:szCs w:val="24"/>
              </w:rPr>
              <w:t xml:space="preserve"> </w:t>
            </w:r>
          </w:p>
        </w:tc>
      </w:tr>
      <w:tr w:rsidR="009830A1" w14:paraId="0F31FDCA" w14:textId="77777777" w:rsidTr="00A1011C">
        <w:tc>
          <w:tcPr>
            <w:tcW w:w="1890" w:type="dxa"/>
          </w:tcPr>
          <w:p w14:paraId="7B123C5E" w14:textId="724F4ABB" w:rsidR="009830A1" w:rsidRDefault="005144D5"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Kenda Flores</w:t>
            </w:r>
          </w:p>
        </w:tc>
        <w:tc>
          <w:tcPr>
            <w:tcW w:w="4483" w:type="dxa"/>
          </w:tcPr>
          <w:p w14:paraId="05A2E8F3" w14:textId="1C9D60BD" w:rsidR="009830A1" w:rsidRDefault="005144D5"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MO Dep</w:t>
            </w:r>
            <w:r w:rsidR="004821EF">
              <w:rPr>
                <w:rFonts w:ascii="Times New Roman" w:hAnsi="Times New Roman" w:cs="Times New Roman"/>
                <w:sz w:val="24"/>
                <w:szCs w:val="24"/>
              </w:rPr>
              <w:t>a</w:t>
            </w:r>
            <w:r w:rsidR="004821EF" w:rsidRPr="004821EF">
              <w:rPr>
                <w:rFonts w:ascii="Times New Roman" w:hAnsi="Times New Roman" w:cs="Times New Roman"/>
                <w:sz w:val="24"/>
                <w:szCs w:val="24"/>
              </w:rPr>
              <w:t>rtment</w:t>
            </w:r>
            <w:r>
              <w:rPr>
                <w:rFonts w:ascii="Times New Roman" w:hAnsi="Times New Roman" w:cs="Times New Roman"/>
                <w:sz w:val="24"/>
                <w:szCs w:val="24"/>
              </w:rPr>
              <w:t xml:space="preserve"> of Conservation</w:t>
            </w:r>
          </w:p>
        </w:tc>
        <w:tc>
          <w:tcPr>
            <w:tcW w:w="2977" w:type="dxa"/>
          </w:tcPr>
          <w:p w14:paraId="55CF5D0F" w14:textId="0CD8C859" w:rsidR="009830A1" w:rsidRDefault="00306D0F" w:rsidP="009830A1">
            <w:pPr>
              <w:tabs>
                <w:tab w:val="left" w:pos="1800"/>
                <w:tab w:val="left" w:pos="7020"/>
              </w:tabs>
              <w:spacing w:line="360" w:lineRule="auto"/>
              <w:rPr>
                <w:rFonts w:ascii="Times New Roman" w:hAnsi="Times New Roman" w:cs="Times New Roman"/>
                <w:sz w:val="24"/>
                <w:szCs w:val="24"/>
              </w:rPr>
            </w:pPr>
            <w:hyperlink r:id="rId10" w:history="1">
              <w:r w:rsidR="005144D5" w:rsidRPr="00A7403C">
                <w:rPr>
                  <w:rStyle w:val="Hyperlink"/>
                  <w:rFonts w:ascii="Times New Roman" w:hAnsi="Times New Roman" w:cs="Times New Roman"/>
                  <w:sz w:val="24"/>
                  <w:szCs w:val="24"/>
                </w:rPr>
                <w:t>Kenda.flores@mdc.mo.gov</w:t>
              </w:r>
            </w:hyperlink>
            <w:r w:rsidR="005144D5">
              <w:rPr>
                <w:rFonts w:ascii="Times New Roman" w:hAnsi="Times New Roman" w:cs="Times New Roman"/>
                <w:sz w:val="24"/>
                <w:szCs w:val="24"/>
              </w:rPr>
              <w:t xml:space="preserve"> </w:t>
            </w:r>
          </w:p>
        </w:tc>
      </w:tr>
      <w:tr w:rsidR="009830A1" w14:paraId="78EE939B" w14:textId="77777777" w:rsidTr="00A1011C">
        <w:tc>
          <w:tcPr>
            <w:tcW w:w="1890" w:type="dxa"/>
          </w:tcPr>
          <w:p w14:paraId="0BE1F318" w14:textId="2C55C0F4" w:rsidR="009830A1" w:rsidRDefault="005144D5"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Jason Kral</w:t>
            </w:r>
          </w:p>
        </w:tc>
        <w:tc>
          <w:tcPr>
            <w:tcW w:w="4483" w:type="dxa"/>
          </w:tcPr>
          <w:p w14:paraId="7637A8D9" w14:textId="2B0FECF5" w:rsidR="009830A1" w:rsidRDefault="005144D5" w:rsidP="009830A1">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US Fish and Wildlife Service</w:t>
            </w:r>
          </w:p>
        </w:tc>
        <w:tc>
          <w:tcPr>
            <w:tcW w:w="2977" w:type="dxa"/>
          </w:tcPr>
          <w:p w14:paraId="50557176" w14:textId="13AEEB8A" w:rsidR="009830A1" w:rsidRDefault="00306D0F" w:rsidP="009830A1">
            <w:pPr>
              <w:tabs>
                <w:tab w:val="left" w:pos="1800"/>
                <w:tab w:val="left" w:pos="7020"/>
              </w:tabs>
              <w:spacing w:line="360" w:lineRule="auto"/>
              <w:rPr>
                <w:rFonts w:ascii="Times New Roman" w:hAnsi="Times New Roman" w:cs="Times New Roman"/>
                <w:sz w:val="24"/>
                <w:szCs w:val="24"/>
              </w:rPr>
            </w:pPr>
            <w:hyperlink r:id="rId11" w:history="1">
              <w:r w:rsidR="0073706A" w:rsidRPr="00A7403C">
                <w:rPr>
                  <w:rStyle w:val="Hyperlink"/>
                  <w:rFonts w:ascii="Times New Roman" w:hAnsi="Times New Roman" w:cs="Times New Roman"/>
                  <w:sz w:val="24"/>
                  <w:szCs w:val="24"/>
                </w:rPr>
                <w:t>Jason_kral@fws.gov</w:t>
              </w:r>
            </w:hyperlink>
            <w:r w:rsidR="0073706A">
              <w:rPr>
                <w:rFonts w:ascii="Times New Roman" w:hAnsi="Times New Roman" w:cs="Times New Roman"/>
                <w:sz w:val="24"/>
                <w:szCs w:val="24"/>
              </w:rPr>
              <w:t xml:space="preserve"> </w:t>
            </w:r>
          </w:p>
        </w:tc>
      </w:tr>
      <w:tr w:rsidR="0073706A" w14:paraId="05707FCB" w14:textId="77777777" w:rsidTr="00A1011C">
        <w:tc>
          <w:tcPr>
            <w:tcW w:w="1890" w:type="dxa"/>
          </w:tcPr>
          <w:p w14:paraId="73A1960B" w14:textId="274D5DB7" w:rsidR="0073706A" w:rsidRDefault="0073706A"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Dan James</w:t>
            </w:r>
          </w:p>
        </w:tc>
        <w:tc>
          <w:tcPr>
            <w:tcW w:w="4483" w:type="dxa"/>
          </w:tcPr>
          <w:p w14:paraId="19062433" w14:textId="6D3DAC75" w:rsidR="0073706A" w:rsidRDefault="0073706A"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US Fish and Wildlife Service</w:t>
            </w:r>
          </w:p>
        </w:tc>
        <w:tc>
          <w:tcPr>
            <w:tcW w:w="2977" w:type="dxa"/>
          </w:tcPr>
          <w:p w14:paraId="1BA78A47" w14:textId="5D93CCDE" w:rsidR="0073706A" w:rsidRDefault="00306D0F" w:rsidP="0073706A">
            <w:pPr>
              <w:tabs>
                <w:tab w:val="left" w:pos="1800"/>
                <w:tab w:val="left" w:pos="7020"/>
              </w:tabs>
              <w:spacing w:line="360" w:lineRule="auto"/>
              <w:rPr>
                <w:rFonts w:ascii="Times New Roman" w:hAnsi="Times New Roman" w:cs="Times New Roman"/>
                <w:sz w:val="24"/>
                <w:szCs w:val="24"/>
              </w:rPr>
            </w:pPr>
            <w:hyperlink r:id="rId12" w:history="1">
              <w:r w:rsidR="0073706A" w:rsidRPr="00A7403C">
                <w:rPr>
                  <w:rStyle w:val="Hyperlink"/>
                  <w:rFonts w:ascii="Times New Roman" w:hAnsi="Times New Roman" w:cs="Times New Roman"/>
                  <w:sz w:val="24"/>
                  <w:szCs w:val="24"/>
                </w:rPr>
                <w:t>Daniel_james@fws.gov</w:t>
              </w:r>
            </w:hyperlink>
            <w:r w:rsidR="0073706A">
              <w:rPr>
                <w:rFonts w:ascii="Times New Roman" w:hAnsi="Times New Roman" w:cs="Times New Roman"/>
                <w:sz w:val="24"/>
                <w:szCs w:val="24"/>
              </w:rPr>
              <w:t xml:space="preserve"> </w:t>
            </w:r>
          </w:p>
        </w:tc>
      </w:tr>
      <w:tr w:rsidR="0073706A" w14:paraId="43B0B0FE" w14:textId="77777777" w:rsidTr="00A1011C">
        <w:tc>
          <w:tcPr>
            <w:tcW w:w="1890" w:type="dxa"/>
          </w:tcPr>
          <w:p w14:paraId="23627D0C" w14:textId="6932CD60" w:rsidR="0073706A" w:rsidRDefault="0073706A"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Beth Bear</w:t>
            </w:r>
          </w:p>
        </w:tc>
        <w:tc>
          <w:tcPr>
            <w:tcW w:w="4483" w:type="dxa"/>
          </w:tcPr>
          <w:p w14:paraId="1463ECE2" w14:textId="4B632E9A" w:rsidR="0073706A" w:rsidRDefault="0073706A"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WY Game and Fish Department</w:t>
            </w:r>
          </w:p>
        </w:tc>
        <w:tc>
          <w:tcPr>
            <w:tcW w:w="2977" w:type="dxa"/>
          </w:tcPr>
          <w:p w14:paraId="5883646E" w14:textId="41706A79" w:rsidR="0073706A" w:rsidRDefault="00306D0F" w:rsidP="0073706A">
            <w:pPr>
              <w:tabs>
                <w:tab w:val="left" w:pos="1800"/>
                <w:tab w:val="left" w:pos="7020"/>
              </w:tabs>
              <w:spacing w:line="360" w:lineRule="auto"/>
              <w:rPr>
                <w:rFonts w:ascii="Times New Roman" w:hAnsi="Times New Roman" w:cs="Times New Roman"/>
                <w:sz w:val="24"/>
                <w:szCs w:val="24"/>
              </w:rPr>
            </w:pPr>
            <w:hyperlink r:id="rId13" w:history="1">
              <w:r w:rsidR="0073706A" w:rsidRPr="00A7403C">
                <w:rPr>
                  <w:rStyle w:val="Hyperlink"/>
                  <w:rFonts w:ascii="Times New Roman" w:hAnsi="Times New Roman" w:cs="Times New Roman"/>
                  <w:sz w:val="24"/>
                  <w:szCs w:val="24"/>
                </w:rPr>
                <w:t>Beth.bear@wyo.gov</w:t>
              </w:r>
            </w:hyperlink>
            <w:r w:rsidR="0073706A">
              <w:rPr>
                <w:rFonts w:ascii="Times New Roman" w:hAnsi="Times New Roman" w:cs="Times New Roman"/>
                <w:sz w:val="24"/>
                <w:szCs w:val="24"/>
              </w:rPr>
              <w:t xml:space="preserve"> </w:t>
            </w:r>
          </w:p>
        </w:tc>
      </w:tr>
      <w:tr w:rsidR="0073706A" w14:paraId="54E14195" w14:textId="77777777" w:rsidTr="00A1011C">
        <w:tc>
          <w:tcPr>
            <w:tcW w:w="1890" w:type="dxa"/>
          </w:tcPr>
          <w:p w14:paraId="0FC7AE62" w14:textId="3F265ACB" w:rsidR="0073706A" w:rsidRDefault="0073706A"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Allison Zach</w:t>
            </w:r>
          </w:p>
        </w:tc>
        <w:tc>
          <w:tcPr>
            <w:tcW w:w="4483" w:type="dxa"/>
          </w:tcPr>
          <w:p w14:paraId="7A79ADAE" w14:textId="6C7B9C81" w:rsidR="0073706A" w:rsidRDefault="00435F58"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NE Invasive Species</w:t>
            </w:r>
          </w:p>
        </w:tc>
        <w:tc>
          <w:tcPr>
            <w:tcW w:w="2977" w:type="dxa"/>
          </w:tcPr>
          <w:p w14:paraId="2908E260" w14:textId="33F06A53" w:rsidR="0073706A" w:rsidRDefault="00306D0F" w:rsidP="0073706A">
            <w:pPr>
              <w:tabs>
                <w:tab w:val="left" w:pos="1800"/>
                <w:tab w:val="left" w:pos="7020"/>
              </w:tabs>
              <w:spacing w:line="360" w:lineRule="auto"/>
              <w:rPr>
                <w:rFonts w:ascii="Times New Roman" w:hAnsi="Times New Roman" w:cs="Times New Roman"/>
                <w:sz w:val="24"/>
                <w:szCs w:val="24"/>
              </w:rPr>
            </w:pPr>
            <w:hyperlink r:id="rId14" w:history="1">
              <w:r w:rsidR="00435F58" w:rsidRPr="00A7403C">
                <w:rPr>
                  <w:rStyle w:val="Hyperlink"/>
                  <w:rFonts w:ascii="Times New Roman" w:hAnsi="Times New Roman" w:cs="Times New Roman"/>
                  <w:sz w:val="24"/>
                  <w:szCs w:val="24"/>
                </w:rPr>
                <w:t>Azach3@unl.edu</w:t>
              </w:r>
            </w:hyperlink>
            <w:r w:rsidR="00435F58">
              <w:rPr>
                <w:rFonts w:ascii="Times New Roman" w:hAnsi="Times New Roman" w:cs="Times New Roman"/>
                <w:sz w:val="24"/>
                <w:szCs w:val="24"/>
              </w:rPr>
              <w:t xml:space="preserve"> </w:t>
            </w:r>
          </w:p>
        </w:tc>
      </w:tr>
      <w:tr w:rsidR="0073706A" w14:paraId="77246850" w14:textId="77777777" w:rsidTr="00A1011C">
        <w:tc>
          <w:tcPr>
            <w:tcW w:w="1890" w:type="dxa"/>
          </w:tcPr>
          <w:p w14:paraId="6F8304BF" w14:textId="5E353EF4" w:rsidR="0073706A" w:rsidRDefault="00435F58"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Mike Greiner</w:t>
            </w:r>
          </w:p>
        </w:tc>
        <w:tc>
          <w:tcPr>
            <w:tcW w:w="4483" w:type="dxa"/>
          </w:tcPr>
          <w:p w14:paraId="105A0548" w14:textId="34C32DE3" w:rsidR="0073706A" w:rsidRDefault="00435F58"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SD Game, Fish and Parks</w:t>
            </w:r>
          </w:p>
        </w:tc>
        <w:tc>
          <w:tcPr>
            <w:tcW w:w="2977" w:type="dxa"/>
          </w:tcPr>
          <w:p w14:paraId="6889523A" w14:textId="74598019" w:rsidR="0073706A" w:rsidRDefault="00306D0F" w:rsidP="0073706A">
            <w:pPr>
              <w:tabs>
                <w:tab w:val="left" w:pos="1800"/>
                <w:tab w:val="left" w:pos="7020"/>
              </w:tabs>
              <w:spacing w:line="360" w:lineRule="auto"/>
              <w:rPr>
                <w:rFonts w:ascii="Times New Roman" w:hAnsi="Times New Roman" w:cs="Times New Roman"/>
                <w:sz w:val="24"/>
                <w:szCs w:val="24"/>
              </w:rPr>
            </w:pPr>
            <w:hyperlink r:id="rId15" w:history="1">
              <w:r w:rsidR="00207FE0" w:rsidRPr="00A7403C">
                <w:rPr>
                  <w:rStyle w:val="Hyperlink"/>
                  <w:rFonts w:ascii="Times New Roman" w:hAnsi="Times New Roman" w:cs="Times New Roman"/>
                  <w:sz w:val="24"/>
                  <w:szCs w:val="24"/>
                </w:rPr>
                <w:t>Mike.greiner@state.sd.us</w:t>
              </w:r>
            </w:hyperlink>
            <w:r w:rsidR="00207FE0">
              <w:rPr>
                <w:rFonts w:ascii="Times New Roman" w:hAnsi="Times New Roman" w:cs="Times New Roman"/>
                <w:sz w:val="24"/>
                <w:szCs w:val="24"/>
              </w:rPr>
              <w:t xml:space="preserve"> </w:t>
            </w:r>
          </w:p>
        </w:tc>
      </w:tr>
      <w:tr w:rsidR="00207FE0" w14:paraId="51EB74F6" w14:textId="77777777" w:rsidTr="00A1011C">
        <w:tc>
          <w:tcPr>
            <w:tcW w:w="1890" w:type="dxa"/>
          </w:tcPr>
          <w:p w14:paraId="7A043F19" w14:textId="26744574" w:rsidR="00207FE0" w:rsidRDefault="00207FE0"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Chris Steffen</w:t>
            </w:r>
          </w:p>
        </w:tc>
        <w:tc>
          <w:tcPr>
            <w:tcW w:w="4483" w:type="dxa"/>
          </w:tcPr>
          <w:p w14:paraId="0FF594A7" w14:textId="6BA5A4B5" w:rsidR="00207FE0" w:rsidRDefault="00207FE0"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KS Wildlife, Parks and Tourism</w:t>
            </w:r>
          </w:p>
        </w:tc>
        <w:tc>
          <w:tcPr>
            <w:tcW w:w="2977" w:type="dxa"/>
          </w:tcPr>
          <w:p w14:paraId="5B5473CD" w14:textId="7C3414CF" w:rsidR="00207FE0" w:rsidRDefault="00306D0F" w:rsidP="0073706A">
            <w:pPr>
              <w:tabs>
                <w:tab w:val="left" w:pos="1800"/>
                <w:tab w:val="left" w:pos="7020"/>
              </w:tabs>
              <w:spacing w:line="360" w:lineRule="auto"/>
              <w:rPr>
                <w:rFonts w:ascii="Times New Roman" w:hAnsi="Times New Roman" w:cs="Times New Roman"/>
                <w:sz w:val="24"/>
                <w:szCs w:val="24"/>
              </w:rPr>
            </w:pPr>
            <w:hyperlink r:id="rId16" w:history="1">
              <w:r w:rsidR="00207FE0" w:rsidRPr="00A7403C">
                <w:rPr>
                  <w:rStyle w:val="Hyperlink"/>
                  <w:rFonts w:ascii="Times New Roman" w:hAnsi="Times New Roman" w:cs="Times New Roman"/>
                  <w:sz w:val="24"/>
                  <w:szCs w:val="24"/>
                </w:rPr>
                <w:t>Chris.steffen@ks.gov</w:t>
              </w:r>
            </w:hyperlink>
            <w:r w:rsidR="00207FE0">
              <w:rPr>
                <w:rFonts w:ascii="Times New Roman" w:hAnsi="Times New Roman" w:cs="Times New Roman"/>
                <w:sz w:val="24"/>
                <w:szCs w:val="24"/>
              </w:rPr>
              <w:t xml:space="preserve"> </w:t>
            </w:r>
          </w:p>
        </w:tc>
      </w:tr>
      <w:tr w:rsidR="00207FE0" w14:paraId="53741FB0" w14:textId="77777777" w:rsidTr="00A1011C">
        <w:tc>
          <w:tcPr>
            <w:tcW w:w="1890" w:type="dxa"/>
          </w:tcPr>
          <w:p w14:paraId="045567E4" w14:textId="45D483F7" w:rsidR="00207FE0" w:rsidRDefault="00F134E9"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Nick Frohnauer</w:t>
            </w:r>
          </w:p>
        </w:tc>
        <w:tc>
          <w:tcPr>
            <w:tcW w:w="4483" w:type="dxa"/>
          </w:tcPr>
          <w:p w14:paraId="5B7F40B0" w14:textId="34A4334B" w:rsidR="00207FE0" w:rsidRDefault="00F134E9" w:rsidP="0073706A">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MN Department of Natural Resources</w:t>
            </w:r>
          </w:p>
        </w:tc>
        <w:tc>
          <w:tcPr>
            <w:tcW w:w="2977" w:type="dxa"/>
          </w:tcPr>
          <w:p w14:paraId="3BE175E1" w14:textId="123EBF98" w:rsidR="00207FE0" w:rsidRDefault="00306D0F" w:rsidP="0073706A">
            <w:pPr>
              <w:tabs>
                <w:tab w:val="left" w:pos="1800"/>
                <w:tab w:val="left" w:pos="7020"/>
              </w:tabs>
              <w:spacing w:line="360" w:lineRule="auto"/>
              <w:rPr>
                <w:rFonts w:ascii="Times New Roman" w:hAnsi="Times New Roman" w:cs="Times New Roman"/>
                <w:sz w:val="24"/>
                <w:szCs w:val="24"/>
              </w:rPr>
            </w:pPr>
            <w:hyperlink r:id="rId17" w:history="1">
              <w:r w:rsidR="00F134E9" w:rsidRPr="00A7403C">
                <w:rPr>
                  <w:rStyle w:val="Hyperlink"/>
                  <w:rFonts w:ascii="Times New Roman" w:hAnsi="Times New Roman" w:cs="Times New Roman"/>
                  <w:sz w:val="24"/>
                  <w:szCs w:val="24"/>
                </w:rPr>
                <w:t>Nick.frohnauer@state.mn.us</w:t>
              </w:r>
            </w:hyperlink>
            <w:r w:rsidR="00F134E9">
              <w:rPr>
                <w:rFonts w:ascii="Times New Roman" w:hAnsi="Times New Roman" w:cs="Times New Roman"/>
                <w:sz w:val="24"/>
                <w:szCs w:val="24"/>
              </w:rPr>
              <w:t xml:space="preserve"> </w:t>
            </w:r>
          </w:p>
        </w:tc>
      </w:tr>
      <w:tr w:rsidR="00F134E9" w14:paraId="23E1764A" w14:textId="77777777" w:rsidTr="00A1011C">
        <w:tc>
          <w:tcPr>
            <w:tcW w:w="1890" w:type="dxa"/>
          </w:tcPr>
          <w:p w14:paraId="5FCA8F25" w14:textId="4B047A80" w:rsidR="00F134E9" w:rsidRDefault="00F134E9" w:rsidP="00F134E9">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Emily Pherigo</w:t>
            </w:r>
          </w:p>
        </w:tc>
        <w:tc>
          <w:tcPr>
            <w:tcW w:w="4483" w:type="dxa"/>
          </w:tcPr>
          <w:p w14:paraId="78E26C48" w14:textId="2406A411" w:rsidR="00F134E9" w:rsidRDefault="00F134E9" w:rsidP="00F134E9">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US Fish and Wildlife Service</w:t>
            </w:r>
          </w:p>
        </w:tc>
        <w:tc>
          <w:tcPr>
            <w:tcW w:w="2977" w:type="dxa"/>
          </w:tcPr>
          <w:p w14:paraId="2161114D" w14:textId="05344690" w:rsidR="00F134E9" w:rsidRDefault="00306D0F" w:rsidP="00F134E9">
            <w:pPr>
              <w:tabs>
                <w:tab w:val="left" w:pos="1800"/>
                <w:tab w:val="left" w:pos="7020"/>
              </w:tabs>
              <w:spacing w:line="360" w:lineRule="auto"/>
              <w:rPr>
                <w:rFonts w:ascii="Times New Roman" w:hAnsi="Times New Roman" w:cs="Times New Roman"/>
                <w:sz w:val="24"/>
                <w:szCs w:val="24"/>
              </w:rPr>
            </w:pPr>
            <w:hyperlink r:id="rId18" w:history="1">
              <w:r w:rsidR="004821EF" w:rsidRPr="00A7403C">
                <w:rPr>
                  <w:rStyle w:val="Hyperlink"/>
                  <w:rFonts w:ascii="Times New Roman" w:hAnsi="Times New Roman" w:cs="Times New Roman"/>
                  <w:sz w:val="24"/>
                  <w:szCs w:val="24"/>
                </w:rPr>
                <w:t>Emily.pherigo@fws.gov</w:t>
              </w:r>
            </w:hyperlink>
            <w:r w:rsidR="00F134E9">
              <w:rPr>
                <w:rFonts w:ascii="Times New Roman" w:hAnsi="Times New Roman" w:cs="Times New Roman"/>
                <w:sz w:val="24"/>
                <w:szCs w:val="24"/>
              </w:rPr>
              <w:t xml:space="preserve"> </w:t>
            </w:r>
          </w:p>
        </w:tc>
      </w:tr>
      <w:tr w:rsidR="00F134E9" w14:paraId="5853349C" w14:textId="77777777" w:rsidTr="00A1011C">
        <w:tc>
          <w:tcPr>
            <w:tcW w:w="1890" w:type="dxa"/>
          </w:tcPr>
          <w:p w14:paraId="0C6678B6" w14:textId="025DE2A6" w:rsidR="00F134E9" w:rsidRDefault="00F134E9" w:rsidP="00F134E9">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Jessica Howell</w:t>
            </w:r>
          </w:p>
        </w:tc>
        <w:tc>
          <w:tcPr>
            <w:tcW w:w="4483" w:type="dxa"/>
          </w:tcPr>
          <w:p w14:paraId="523198DC" w14:textId="1A0E4B02" w:rsidR="00F134E9" w:rsidRDefault="00F134E9" w:rsidP="00F134E9">
            <w:pPr>
              <w:tabs>
                <w:tab w:val="left" w:pos="1800"/>
                <w:tab w:val="left" w:pos="7020"/>
              </w:tabs>
              <w:spacing w:line="360" w:lineRule="auto"/>
              <w:rPr>
                <w:rFonts w:ascii="Times New Roman" w:hAnsi="Times New Roman" w:cs="Times New Roman"/>
                <w:sz w:val="24"/>
                <w:szCs w:val="24"/>
              </w:rPr>
            </w:pPr>
            <w:r>
              <w:rPr>
                <w:rFonts w:ascii="Times New Roman" w:hAnsi="Times New Roman" w:cs="Times New Roman"/>
                <w:sz w:val="24"/>
                <w:szCs w:val="24"/>
              </w:rPr>
              <w:t>ND Game and Fish Department</w:t>
            </w:r>
          </w:p>
        </w:tc>
        <w:tc>
          <w:tcPr>
            <w:tcW w:w="2977" w:type="dxa"/>
          </w:tcPr>
          <w:p w14:paraId="53C21958" w14:textId="19112BDB" w:rsidR="00F134E9" w:rsidRDefault="00306D0F" w:rsidP="00F134E9">
            <w:pPr>
              <w:tabs>
                <w:tab w:val="left" w:pos="1800"/>
                <w:tab w:val="left" w:pos="7020"/>
              </w:tabs>
              <w:spacing w:line="360" w:lineRule="auto"/>
              <w:rPr>
                <w:rFonts w:ascii="Times New Roman" w:hAnsi="Times New Roman" w:cs="Times New Roman"/>
                <w:sz w:val="24"/>
                <w:szCs w:val="24"/>
              </w:rPr>
            </w:pPr>
            <w:hyperlink r:id="rId19" w:history="1">
              <w:r w:rsidR="004821EF" w:rsidRPr="00A7403C">
                <w:rPr>
                  <w:rStyle w:val="Hyperlink"/>
                  <w:rFonts w:ascii="Times New Roman" w:hAnsi="Times New Roman" w:cs="Times New Roman"/>
                  <w:sz w:val="24"/>
                  <w:szCs w:val="24"/>
                </w:rPr>
                <w:t>jmhowell@nd.gov</w:t>
              </w:r>
            </w:hyperlink>
            <w:r w:rsidR="004821EF">
              <w:rPr>
                <w:rFonts w:ascii="Times New Roman" w:hAnsi="Times New Roman" w:cs="Times New Roman"/>
                <w:sz w:val="24"/>
                <w:szCs w:val="24"/>
              </w:rPr>
              <w:t xml:space="preserve"> </w:t>
            </w:r>
          </w:p>
        </w:tc>
      </w:tr>
    </w:tbl>
    <w:p w14:paraId="41E2601D" w14:textId="6FD531DD" w:rsidR="00A70C9A" w:rsidRDefault="00A70C9A" w:rsidP="00E11C03">
      <w:pPr>
        <w:tabs>
          <w:tab w:val="left" w:pos="1800"/>
          <w:tab w:val="left" w:pos="7020"/>
        </w:tabs>
        <w:spacing w:after="0" w:line="360" w:lineRule="auto"/>
        <w:rPr>
          <w:rFonts w:ascii="Times New Roman" w:hAnsi="Times New Roman" w:cs="Times New Roman"/>
          <w:sz w:val="24"/>
          <w:szCs w:val="24"/>
        </w:rPr>
      </w:pPr>
    </w:p>
    <w:p w14:paraId="60E6D741" w14:textId="12DCCF14" w:rsidR="00A70C9A" w:rsidRDefault="00A70C9A" w:rsidP="00E11C03">
      <w:pPr>
        <w:tabs>
          <w:tab w:val="left" w:pos="1800"/>
          <w:tab w:val="left" w:pos="7020"/>
        </w:tabs>
        <w:spacing w:after="0" w:line="360" w:lineRule="auto"/>
        <w:rPr>
          <w:rFonts w:ascii="Times New Roman" w:hAnsi="Times New Roman" w:cs="Times New Roman"/>
          <w:sz w:val="24"/>
          <w:szCs w:val="24"/>
        </w:rPr>
      </w:pPr>
    </w:p>
    <w:p w14:paraId="0B0CC104" w14:textId="4D88FED8" w:rsidR="009D0D2D" w:rsidRPr="00A70C9A" w:rsidRDefault="009D0D2D" w:rsidP="009D0D2D">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Notes and Discussion</w:t>
      </w:r>
    </w:p>
    <w:p w14:paraId="3C00EC69" w14:textId="476D7675" w:rsidR="00A70C9A" w:rsidRPr="003A4B7C" w:rsidRDefault="009D0D2D" w:rsidP="00E11C03">
      <w:pPr>
        <w:tabs>
          <w:tab w:val="left" w:pos="1800"/>
          <w:tab w:val="left" w:pos="7020"/>
        </w:tabs>
        <w:spacing w:after="0" w:line="360" w:lineRule="auto"/>
        <w:rPr>
          <w:rFonts w:ascii="Times New Roman" w:hAnsi="Times New Roman" w:cs="Times New Roman"/>
          <w:b/>
          <w:bCs/>
          <w:sz w:val="24"/>
          <w:szCs w:val="24"/>
        </w:rPr>
      </w:pPr>
      <w:r w:rsidRPr="003A4B7C">
        <w:rPr>
          <w:rFonts w:ascii="Times New Roman" w:hAnsi="Times New Roman" w:cs="Times New Roman"/>
          <w:b/>
          <w:bCs/>
          <w:sz w:val="24"/>
          <w:szCs w:val="24"/>
        </w:rPr>
        <w:t>State Updates</w:t>
      </w:r>
    </w:p>
    <w:p w14:paraId="4D66448A" w14:textId="30BE1FC4" w:rsidR="009D0D2D"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North Dakota</w:t>
      </w:r>
    </w:p>
    <w:p w14:paraId="08D562B8" w14:textId="414BAC5C" w:rsidR="00E84C25" w:rsidRDefault="00DA04FA" w:rsidP="00DA04FA">
      <w:pPr>
        <w:tabs>
          <w:tab w:val="left" w:pos="1800"/>
          <w:tab w:val="left" w:pos="70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2019 </w:t>
      </w:r>
      <w:r w:rsidR="00E84C25" w:rsidRPr="00DA04FA">
        <w:rPr>
          <w:rFonts w:ascii="Times New Roman" w:hAnsi="Times New Roman" w:cs="Times New Roman"/>
          <w:sz w:val="24"/>
          <w:szCs w:val="24"/>
        </w:rPr>
        <w:t xml:space="preserve">Highlights: </w:t>
      </w:r>
    </w:p>
    <w:p w14:paraId="3CD4FA98" w14:textId="7F2BFE0C" w:rsidR="00DA04FA" w:rsidRDefault="00DA04FA" w:rsidP="00DA04FA">
      <w:pPr>
        <w:pStyle w:val="ListParagraph"/>
        <w:numPr>
          <w:ilvl w:val="0"/>
          <w:numId w:val="12"/>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New legislation</w:t>
      </w:r>
      <w:r w:rsidR="00FE68BF">
        <w:rPr>
          <w:rFonts w:ascii="Times New Roman" w:hAnsi="Times New Roman" w:cs="Times New Roman"/>
          <w:sz w:val="24"/>
          <w:szCs w:val="24"/>
        </w:rPr>
        <w:t xml:space="preserve"> assesses license surcharges and motorized watercraft fees. </w:t>
      </w:r>
      <w:r w:rsidR="00E34218">
        <w:rPr>
          <w:rFonts w:ascii="Times New Roman" w:hAnsi="Times New Roman" w:cs="Times New Roman"/>
          <w:sz w:val="24"/>
          <w:szCs w:val="24"/>
        </w:rPr>
        <w:t>Surcharges are $2 on resident fishing (some exclusions apply) and $3 on non-resident fishing and waterfowl hunting</w:t>
      </w:r>
      <w:r w:rsidR="00147EE9">
        <w:rPr>
          <w:rFonts w:ascii="Times New Roman" w:hAnsi="Times New Roman" w:cs="Times New Roman"/>
          <w:sz w:val="24"/>
          <w:szCs w:val="24"/>
        </w:rPr>
        <w:t xml:space="preserve"> licenses. Motorized watercraft fees are $15/3 year registration for </w:t>
      </w:r>
      <w:r w:rsidR="00690280">
        <w:rPr>
          <w:rFonts w:ascii="Times New Roman" w:hAnsi="Times New Roman" w:cs="Times New Roman"/>
          <w:sz w:val="24"/>
          <w:szCs w:val="24"/>
        </w:rPr>
        <w:t>watercraft registered in North Dakota</w:t>
      </w:r>
      <w:r w:rsidR="00147EE9">
        <w:rPr>
          <w:rFonts w:ascii="Times New Roman" w:hAnsi="Times New Roman" w:cs="Times New Roman"/>
          <w:sz w:val="24"/>
          <w:szCs w:val="24"/>
        </w:rPr>
        <w:t xml:space="preserve"> and </w:t>
      </w:r>
      <w:r w:rsidR="00690280">
        <w:rPr>
          <w:rFonts w:ascii="Times New Roman" w:hAnsi="Times New Roman" w:cs="Times New Roman"/>
          <w:sz w:val="24"/>
          <w:szCs w:val="24"/>
        </w:rPr>
        <w:t>$15/year for motorized watercraft operated on North Dakota waters which are not registered in the state</w:t>
      </w:r>
      <w:r w:rsidR="00C74F66">
        <w:rPr>
          <w:rFonts w:ascii="Times New Roman" w:hAnsi="Times New Roman" w:cs="Times New Roman"/>
          <w:sz w:val="24"/>
          <w:szCs w:val="24"/>
        </w:rPr>
        <w:t xml:space="preserve"> (these require a sticker as proof)</w:t>
      </w:r>
      <w:r w:rsidR="00690280">
        <w:rPr>
          <w:rFonts w:ascii="Times New Roman" w:hAnsi="Times New Roman" w:cs="Times New Roman"/>
          <w:sz w:val="24"/>
          <w:szCs w:val="24"/>
        </w:rPr>
        <w:t xml:space="preserve">. </w:t>
      </w:r>
      <w:r w:rsidR="000B4E12">
        <w:rPr>
          <w:rFonts w:ascii="Times New Roman" w:hAnsi="Times New Roman" w:cs="Times New Roman"/>
          <w:sz w:val="24"/>
          <w:szCs w:val="24"/>
        </w:rPr>
        <w:t>Estimated revenue is approximately $750,000 per year</w:t>
      </w:r>
      <w:r w:rsidR="00552F50">
        <w:rPr>
          <w:rFonts w:ascii="Times New Roman" w:hAnsi="Times New Roman" w:cs="Times New Roman"/>
          <w:sz w:val="24"/>
          <w:szCs w:val="24"/>
        </w:rPr>
        <w:t xml:space="preserve">. </w:t>
      </w:r>
      <w:r w:rsidR="00C74F66">
        <w:rPr>
          <w:rFonts w:ascii="Times New Roman" w:hAnsi="Times New Roman" w:cs="Times New Roman"/>
          <w:sz w:val="24"/>
          <w:szCs w:val="24"/>
        </w:rPr>
        <w:t>This legislation also</w:t>
      </w:r>
      <w:r>
        <w:rPr>
          <w:rFonts w:ascii="Times New Roman" w:hAnsi="Times New Roman" w:cs="Times New Roman"/>
          <w:sz w:val="24"/>
          <w:szCs w:val="24"/>
        </w:rPr>
        <w:t xml:space="preserve"> </w:t>
      </w:r>
      <w:r w:rsidR="00C56BE7">
        <w:rPr>
          <w:rFonts w:ascii="Times New Roman" w:hAnsi="Times New Roman" w:cs="Times New Roman"/>
          <w:sz w:val="24"/>
          <w:szCs w:val="24"/>
        </w:rPr>
        <w:t xml:space="preserve">provided 2 new FTEs (1 ANS Biologist – to begin later this year; 1 warden </w:t>
      </w:r>
      <w:r w:rsidR="00F21761">
        <w:rPr>
          <w:rFonts w:ascii="Times New Roman" w:hAnsi="Times New Roman" w:cs="Times New Roman"/>
          <w:sz w:val="24"/>
          <w:szCs w:val="24"/>
        </w:rPr>
        <w:t>–</w:t>
      </w:r>
      <w:r w:rsidR="00C56BE7">
        <w:rPr>
          <w:rFonts w:ascii="Times New Roman" w:hAnsi="Times New Roman" w:cs="Times New Roman"/>
          <w:sz w:val="24"/>
          <w:szCs w:val="24"/>
        </w:rPr>
        <w:t xml:space="preserve"> </w:t>
      </w:r>
      <w:r w:rsidR="007D780E">
        <w:rPr>
          <w:rFonts w:ascii="Times New Roman" w:hAnsi="Times New Roman" w:cs="Times New Roman"/>
          <w:sz w:val="24"/>
          <w:szCs w:val="24"/>
        </w:rPr>
        <w:t xml:space="preserve">a new district warden was hired and the ANS program is </w:t>
      </w:r>
      <w:r w:rsidR="00F21761">
        <w:rPr>
          <w:rFonts w:ascii="Times New Roman" w:hAnsi="Times New Roman" w:cs="Times New Roman"/>
          <w:sz w:val="24"/>
          <w:szCs w:val="24"/>
        </w:rPr>
        <w:t>receiving hour</w:t>
      </w:r>
      <w:r w:rsidR="007D780E">
        <w:rPr>
          <w:rFonts w:ascii="Times New Roman" w:hAnsi="Times New Roman" w:cs="Times New Roman"/>
          <w:sz w:val="24"/>
          <w:szCs w:val="24"/>
        </w:rPr>
        <w:t xml:space="preserve"> equivalency </w:t>
      </w:r>
      <w:r w:rsidR="00F21761">
        <w:rPr>
          <w:rFonts w:ascii="Times New Roman" w:hAnsi="Times New Roman" w:cs="Times New Roman"/>
          <w:sz w:val="24"/>
          <w:szCs w:val="24"/>
        </w:rPr>
        <w:t xml:space="preserve">across entire </w:t>
      </w:r>
      <w:r w:rsidR="007D780E">
        <w:rPr>
          <w:rFonts w:ascii="Times New Roman" w:hAnsi="Times New Roman" w:cs="Times New Roman"/>
          <w:sz w:val="24"/>
          <w:szCs w:val="24"/>
        </w:rPr>
        <w:t>state)</w:t>
      </w:r>
      <w:r w:rsidR="00FE68BF">
        <w:rPr>
          <w:rFonts w:ascii="Times New Roman" w:hAnsi="Times New Roman" w:cs="Times New Roman"/>
          <w:sz w:val="24"/>
          <w:szCs w:val="24"/>
        </w:rPr>
        <w:t xml:space="preserve">. </w:t>
      </w:r>
    </w:p>
    <w:p w14:paraId="55BDFEDB" w14:textId="71AF22B0" w:rsidR="00552F50" w:rsidRDefault="00552F50" w:rsidP="00DA04FA">
      <w:pPr>
        <w:pStyle w:val="ListParagraph"/>
        <w:numPr>
          <w:ilvl w:val="0"/>
          <w:numId w:val="12"/>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New zebra mussel finding at Lake Ashtabula</w:t>
      </w:r>
      <w:r w:rsidR="00D441B8">
        <w:rPr>
          <w:rFonts w:ascii="Times New Roman" w:hAnsi="Times New Roman" w:cs="Times New Roman"/>
          <w:sz w:val="24"/>
          <w:szCs w:val="24"/>
        </w:rPr>
        <w:t xml:space="preserve">, which also affects USFWS hatcheries. Game and Fish is working with the USFWS on a plan </w:t>
      </w:r>
      <w:r w:rsidR="00D10FA0">
        <w:rPr>
          <w:rFonts w:ascii="Times New Roman" w:hAnsi="Times New Roman" w:cs="Times New Roman"/>
          <w:sz w:val="24"/>
          <w:szCs w:val="24"/>
        </w:rPr>
        <w:t xml:space="preserve">to still allow production and stocking out of the affected hatcheries. </w:t>
      </w:r>
    </w:p>
    <w:p w14:paraId="66D2B019" w14:textId="1D9C2970" w:rsidR="00D10FA0" w:rsidRDefault="001A2385" w:rsidP="00DA04FA">
      <w:pPr>
        <w:pStyle w:val="ListParagraph"/>
        <w:numPr>
          <w:ilvl w:val="0"/>
          <w:numId w:val="12"/>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Bighead carp were documented in the state for the first time </w:t>
      </w:r>
      <w:r w:rsidR="00BB4AEA">
        <w:rPr>
          <w:rFonts w:ascii="Times New Roman" w:hAnsi="Times New Roman" w:cs="Times New Roman"/>
          <w:sz w:val="24"/>
          <w:szCs w:val="24"/>
        </w:rPr>
        <w:t xml:space="preserve">in the James River following </w:t>
      </w:r>
      <w:r>
        <w:rPr>
          <w:rFonts w:ascii="Times New Roman" w:hAnsi="Times New Roman" w:cs="Times New Roman"/>
          <w:sz w:val="24"/>
          <w:szCs w:val="24"/>
        </w:rPr>
        <w:t>sustained high water</w:t>
      </w:r>
      <w:r w:rsidR="00BB4AEA">
        <w:rPr>
          <w:rFonts w:ascii="Times New Roman" w:hAnsi="Times New Roman" w:cs="Times New Roman"/>
          <w:sz w:val="24"/>
          <w:szCs w:val="24"/>
        </w:rPr>
        <w:t>.</w:t>
      </w:r>
    </w:p>
    <w:p w14:paraId="0AEE7C97" w14:textId="064E577B" w:rsidR="00CD2647" w:rsidRPr="00DA04FA" w:rsidRDefault="00CD2647" w:rsidP="00DA04FA">
      <w:pPr>
        <w:pStyle w:val="ListParagraph"/>
        <w:numPr>
          <w:ilvl w:val="0"/>
          <w:numId w:val="12"/>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See presentation for additional information.</w:t>
      </w:r>
    </w:p>
    <w:p w14:paraId="4D7D5035" w14:textId="56A3AA3F"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Minnesota</w:t>
      </w:r>
    </w:p>
    <w:p w14:paraId="5FC71DE2" w14:textId="7A825856" w:rsidR="00F20A07" w:rsidRDefault="00A96B71" w:rsidP="00645A63">
      <w:pPr>
        <w:pStyle w:val="ListParagraph"/>
        <w:numPr>
          <w:ilvl w:val="0"/>
          <w:numId w:val="13"/>
        </w:numPr>
        <w:tabs>
          <w:tab w:val="left" w:pos="1800"/>
          <w:tab w:val="left" w:pos="7020"/>
        </w:tabs>
        <w:spacing w:after="0" w:line="360" w:lineRule="auto"/>
        <w:rPr>
          <w:rFonts w:ascii="Times New Roman" w:hAnsi="Times New Roman" w:cs="Times New Roman"/>
          <w:sz w:val="24"/>
          <w:szCs w:val="24"/>
        </w:rPr>
      </w:pPr>
      <w:r w:rsidRPr="00645A63">
        <w:rPr>
          <w:rFonts w:ascii="Times New Roman" w:hAnsi="Times New Roman" w:cs="Times New Roman"/>
          <w:sz w:val="24"/>
          <w:szCs w:val="24"/>
        </w:rPr>
        <w:t xml:space="preserve">High water, especially on the Mississippi River, </w:t>
      </w:r>
      <w:r w:rsidR="002523E7" w:rsidRPr="00645A63">
        <w:rPr>
          <w:rFonts w:ascii="Times New Roman" w:hAnsi="Times New Roman" w:cs="Times New Roman"/>
          <w:sz w:val="24"/>
          <w:szCs w:val="24"/>
        </w:rPr>
        <w:t xml:space="preserve">forced them to operate with open gates (essentially an open river) most of the year. </w:t>
      </w:r>
      <w:r w:rsidR="008A36C5" w:rsidRPr="00645A63">
        <w:rPr>
          <w:rFonts w:ascii="Times New Roman" w:hAnsi="Times New Roman" w:cs="Times New Roman"/>
          <w:sz w:val="24"/>
          <w:szCs w:val="24"/>
        </w:rPr>
        <w:t>There was a natural river</w:t>
      </w:r>
      <w:r w:rsidR="00DD7E62" w:rsidRPr="00645A63">
        <w:rPr>
          <w:rFonts w:ascii="Times New Roman" w:hAnsi="Times New Roman" w:cs="Times New Roman"/>
          <w:sz w:val="24"/>
          <w:szCs w:val="24"/>
        </w:rPr>
        <w:t xml:space="preserve"> effect in May and June</w:t>
      </w:r>
      <w:r w:rsidR="00693BC0" w:rsidRPr="00645A63">
        <w:rPr>
          <w:rFonts w:ascii="Times New Roman" w:hAnsi="Times New Roman" w:cs="Times New Roman"/>
          <w:sz w:val="24"/>
          <w:szCs w:val="24"/>
        </w:rPr>
        <w:t xml:space="preserve"> for about 2 months. This led to higher catch rates of </w:t>
      </w:r>
      <w:r w:rsidR="003D238A" w:rsidRPr="00645A63">
        <w:rPr>
          <w:rFonts w:ascii="Times New Roman" w:hAnsi="Times New Roman" w:cs="Times New Roman"/>
          <w:sz w:val="24"/>
          <w:szCs w:val="24"/>
        </w:rPr>
        <w:t xml:space="preserve">invasive carp, though there was no evidence of larvae or juveniles yet. </w:t>
      </w:r>
      <w:r w:rsidR="00ED2C7F" w:rsidRPr="00645A63">
        <w:rPr>
          <w:rFonts w:ascii="Times New Roman" w:hAnsi="Times New Roman" w:cs="Times New Roman"/>
          <w:sz w:val="24"/>
          <w:szCs w:val="24"/>
        </w:rPr>
        <w:t>There was a 68 lb bighead carp collected on the St. Croix River</w:t>
      </w:r>
      <w:r w:rsidR="00AE6F59" w:rsidRPr="00645A63">
        <w:rPr>
          <w:rFonts w:ascii="Times New Roman" w:hAnsi="Times New Roman" w:cs="Times New Roman"/>
          <w:sz w:val="24"/>
          <w:szCs w:val="24"/>
        </w:rPr>
        <w:t xml:space="preserve"> that contained 18 lbs of egg</w:t>
      </w:r>
      <w:r w:rsidR="00812F06" w:rsidRPr="00645A63">
        <w:rPr>
          <w:rFonts w:ascii="Times New Roman" w:hAnsi="Times New Roman" w:cs="Times New Roman"/>
          <w:sz w:val="24"/>
          <w:szCs w:val="24"/>
        </w:rPr>
        <w:t xml:space="preserve">s. Still no evidence of reproduction yet. </w:t>
      </w:r>
    </w:p>
    <w:p w14:paraId="7583D932" w14:textId="0AAB1B88" w:rsidR="00645A63" w:rsidRDefault="00DB7CC1" w:rsidP="00645A63">
      <w:pPr>
        <w:pStyle w:val="ListParagraph"/>
        <w:numPr>
          <w:ilvl w:val="0"/>
          <w:numId w:val="13"/>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MN DNR got approval to tag invasive carp. One bighead has led to lots of catches of other carp, but they have not been able to capture the previously tagged fish yet, despite a lot of effort to do so. </w:t>
      </w:r>
      <w:r w:rsidR="00716EAE">
        <w:rPr>
          <w:rFonts w:ascii="Times New Roman" w:hAnsi="Times New Roman" w:cs="Times New Roman"/>
          <w:sz w:val="24"/>
          <w:szCs w:val="24"/>
        </w:rPr>
        <w:t xml:space="preserve">This documents that they are extremely net shy after being caught once. </w:t>
      </w:r>
    </w:p>
    <w:p w14:paraId="614BD7E4" w14:textId="67E610E9" w:rsidR="0027752A" w:rsidRDefault="0027752A" w:rsidP="00645A63">
      <w:pPr>
        <w:pStyle w:val="ListParagraph"/>
        <w:numPr>
          <w:ilvl w:val="0"/>
          <w:numId w:val="13"/>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MN DNR has a large inspection program for watercraft as well as for detecting the presence of new ANS populations. There are a handful or so of new zebra mussel infestations so far this year.</w:t>
      </w:r>
    </w:p>
    <w:p w14:paraId="6F92776E" w14:textId="002399BC" w:rsidR="00813576" w:rsidRDefault="00813576" w:rsidP="00645A63">
      <w:pPr>
        <w:pStyle w:val="ListParagraph"/>
        <w:numPr>
          <w:ilvl w:val="0"/>
          <w:numId w:val="13"/>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In June, Kelly Pennington of MN DNR organized with USFWS and UMAISRC</w:t>
      </w:r>
      <w:r w:rsidR="003C63F9">
        <w:rPr>
          <w:rFonts w:ascii="Times New Roman" w:hAnsi="Times New Roman" w:cs="Times New Roman"/>
          <w:sz w:val="24"/>
          <w:szCs w:val="24"/>
        </w:rPr>
        <w:t xml:space="preserve"> to put on a genetic control workshop. This included discussions on what regulations should apply to genetic biocontrol techniques</w:t>
      </w:r>
      <w:r w:rsidR="00F658B2">
        <w:rPr>
          <w:rFonts w:ascii="Times New Roman" w:hAnsi="Times New Roman" w:cs="Times New Roman"/>
          <w:sz w:val="24"/>
          <w:szCs w:val="24"/>
        </w:rPr>
        <w:t xml:space="preserve">. Kelly is compiling meeting notes and results. </w:t>
      </w:r>
    </w:p>
    <w:p w14:paraId="3B37D35B" w14:textId="4728D4F3" w:rsidR="00645A63" w:rsidRPr="00FB2B5F" w:rsidRDefault="00FB2B5F" w:rsidP="00FB2B5F">
      <w:pPr>
        <w:pStyle w:val="ListParagraph"/>
        <w:numPr>
          <w:ilvl w:val="0"/>
          <w:numId w:val="13"/>
        </w:numPr>
        <w:tabs>
          <w:tab w:val="left" w:pos="1800"/>
          <w:tab w:val="left" w:pos="7020"/>
        </w:tabs>
        <w:spacing w:after="0" w:line="360" w:lineRule="auto"/>
        <w:rPr>
          <w:rFonts w:ascii="Times New Roman" w:hAnsi="Times New Roman" w:cs="Times New Roman"/>
          <w:sz w:val="24"/>
          <w:szCs w:val="24"/>
        </w:rPr>
      </w:pPr>
      <w:r w:rsidRPr="00FB2B5F">
        <w:rPr>
          <w:rFonts w:ascii="Times New Roman" w:hAnsi="Times New Roman" w:cs="Times New Roman"/>
          <w:sz w:val="24"/>
          <w:szCs w:val="24"/>
        </w:rPr>
        <w:t xml:space="preserve">A lot of work is being done on aquatic vegetation control throughout the state. There’s </w:t>
      </w:r>
      <w:r w:rsidR="00EC1315" w:rsidRPr="00FB2B5F">
        <w:rPr>
          <w:rFonts w:ascii="Times New Roman" w:hAnsi="Times New Roman" w:cs="Times New Roman"/>
          <w:sz w:val="24"/>
          <w:szCs w:val="24"/>
        </w:rPr>
        <w:t>quite</w:t>
      </w:r>
      <w:r w:rsidRPr="00FB2B5F">
        <w:rPr>
          <w:rFonts w:ascii="Times New Roman" w:hAnsi="Times New Roman" w:cs="Times New Roman"/>
          <w:sz w:val="24"/>
          <w:szCs w:val="24"/>
        </w:rPr>
        <w:t xml:space="preserve"> a bit of work and research being conducted especially on starry stonewort. </w:t>
      </w:r>
    </w:p>
    <w:p w14:paraId="4B4A6B1C" w14:textId="17FF4C1D"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Missouri</w:t>
      </w:r>
    </w:p>
    <w:p w14:paraId="3817A311" w14:textId="32D9214C" w:rsidR="0033165D" w:rsidRPr="004A2F92" w:rsidRDefault="0033165D" w:rsidP="004A2F92">
      <w:pPr>
        <w:pStyle w:val="ListParagraph"/>
        <w:numPr>
          <w:ilvl w:val="0"/>
          <w:numId w:val="15"/>
        </w:numPr>
        <w:tabs>
          <w:tab w:val="left" w:pos="1800"/>
          <w:tab w:val="left" w:pos="7020"/>
        </w:tabs>
        <w:spacing w:after="0" w:line="360" w:lineRule="auto"/>
        <w:rPr>
          <w:rFonts w:ascii="Times New Roman" w:hAnsi="Times New Roman" w:cs="Times New Roman"/>
          <w:sz w:val="24"/>
          <w:szCs w:val="24"/>
        </w:rPr>
      </w:pPr>
      <w:r w:rsidRPr="004A2F92">
        <w:rPr>
          <w:rFonts w:ascii="Times New Roman" w:hAnsi="Times New Roman" w:cs="Times New Roman"/>
          <w:sz w:val="24"/>
          <w:szCs w:val="24"/>
        </w:rPr>
        <w:t xml:space="preserve">All their available funding is federal grant funding. </w:t>
      </w:r>
    </w:p>
    <w:p w14:paraId="4EDF2FF5" w14:textId="20741D3B" w:rsidR="00CA1AF1" w:rsidRDefault="00CE12DE" w:rsidP="004A2F92">
      <w:pPr>
        <w:pStyle w:val="ListParagraph"/>
        <w:numPr>
          <w:ilvl w:val="0"/>
          <w:numId w:val="15"/>
        </w:numPr>
        <w:tabs>
          <w:tab w:val="left" w:pos="1800"/>
          <w:tab w:val="left" w:pos="7020"/>
        </w:tabs>
        <w:spacing w:after="0" w:line="360" w:lineRule="auto"/>
        <w:rPr>
          <w:rFonts w:ascii="Times New Roman" w:hAnsi="Times New Roman" w:cs="Times New Roman"/>
          <w:sz w:val="24"/>
          <w:szCs w:val="24"/>
        </w:rPr>
      </w:pPr>
      <w:r w:rsidRPr="004A2F92">
        <w:rPr>
          <w:rFonts w:ascii="Times New Roman" w:hAnsi="Times New Roman" w:cs="Times New Roman"/>
          <w:sz w:val="24"/>
          <w:szCs w:val="24"/>
        </w:rPr>
        <w:t xml:space="preserve">Asian carp crashed the fishery at </w:t>
      </w:r>
      <w:r w:rsidR="0000264B" w:rsidRPr="0000264B">
        <w:rPr>
          <w:rFonts w:ascii="Times New Roman" w:hAnsi="Times New Roman" w:cs="Times New Roman"/>
          <w:sz w:val="24"/>
          <w:szCs w:val="24"/>
        </w:rPr>
        <w:t>Creve Cour Lake near St. Louis</w:t>
      </w:r>
      <w:r w:rsidR="009214E5" w:rsidRPr="004A2F92">
        <w:rPr>
          <w:rFonts w:ascii="Times New Roman" w:hAnsi="Times New Roman" w:cs="Times New Roman"/>
          <w:sz w:val="24"/>
          <w:szCs w:val="24"/>
        </w:rPr>
        <w:t xml:space="preserve">. In order to allow harvest and removal efforts, they had to work to get around their wonton waste laws. </w:t>
      </w:r>
      <w:r w:rsidR="009214E5" w:rsidRPr="004A2F92">
        <w:rPr>
          <w:rFonts w:ascii="Times New Roman" w:hAnsi="Times New Roman" w:cs="Times New Roman"/>
          <w:sz w:val="24"/>
          <w:szCs w:val="24"/>
        </w:rPr>
        <w:lastRenderedPageBreak/>
        <w:t xml:space="preserve">In </w:t>
      </w:r>
      <w:r w:rsidR="00620BD0" w:rsidRPr="004A2F92">
        <w:rPr>
          <w:rFonts w:ascii="Times New Roman" w:hAnsi="Times New Roman" w:cs="Times New Roman"/>
          <w:sz w:val="24"/>
          <w:szCs w:val="24"/>
        </w:rPr>
        <w:t xml:space="preserve">February there was a massive unified method event, which included collaboration with tons of partners. Approximately 47,000 carp were removed, mostly silver carp with some bighead carp. </w:t>
      </w:r>
      <w:r w:rsidR="00C46AD9" w:rsidRPr="004A2F92">
        <w:rPr>
          <w:rFonts w:ascii="Times New Roman" w:hAnsi="Times New Roman" w:cs="Times New Roman"/>
          <w:sz w:val="24"/>
          <w:szCs w:val="24"/>
        </w:rPr>
        <w:t xml:space="preserve">This equated to 119.2 tons of fish (10 dumpsters) over the course of 3 weeks of effort. </w:t>
      </w:r>
      <w:r w:rsidR="00BB38C0" w:rsidRPr="004A2F92">
        <w:rPr>
          <w:rFonts w:ascii="Times New Roman" w:hAnsi="Times New Roman" w:cs="Times New Roman"/>
          <w:sz w:val="24"/>
          <w:szCs w:val="24"/>
        </w:rPr>
        <w:t xml:space="preserve">There was a lot of media attention on this effort, but very little </w:t>
      </w:r>
      <w:r w:rsidR="00C46AD9" w:rsidRPr="004A2F92">
        <w:rPr>
          <w:rFonts w:ascii="Times New Roman" w:hAnsi="Times New Roman" w:cs="Times New Roman"/>
          <w:sz w:val="24"/>
          <w:szCs w:val="24"/>
        </w:rPr>
        <w:t xml:space="preserve">negative feedback (they got in front of it). </w:t>
      </w:r>
      <w:r w:rsidR="007A6822" w:rsidRPr="004A2F92">
        <w:rPr>
          <w:rFonts w:ascii="Times New Roman" w:hAnsi="Times New Roman" w:cs="Times New Roman"/>
          <w:sz w:val="24"/>
          <w:szCs w:val="24"/>
        </w:rPr>
        <w:t xml:space="preserve">There was a planned reintroduction of crappie. With all the high water this year, </w:t>
      </w:r>
      <w:r w:rsidR="000B1E69" w:rsidRPr="004A2F92">
        <w:rPr>
          <w:rFonts w:ascii="Times New Roman" w:hAnsi="Times New Roman" w:cs="Times New Roman"/>
          <w:sz w:val="24"/>
          <w:szCs w:val="24"/>
        </w:rPr>
        <w:t>Asian carp were likely reintroduced.</w:t>
      </w:r>
    </w:p>
    <w:p w14:paraId="21921A0E" w14:textId="48A71415" w:rsidR="00CC604C" w:rsidRDefault="00CC604C" w:rsidP="004A2F92">
      <w:pPr>
        <w:pStyle w:val="ListParagraph"/>
        <w:numPr>
          <w:ilvl w:val="0"/>
          <w:numId w:val="1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Hydrilla eradication remains a high priority. </w:t>
      </w:r>
      <w:r w:rsidR="002938B1">
        <w:rPr>
          <w:rFonts w:ascii="Times New Roman" w:hAnsi="Times New Roman" w:cs="Times New Roman"/>
          <w:sz w:val="24"/>
          <w:szCs w:val="24"/>
        </w:rPr>
        <w:t>Fluridone treatments do best in drought conditions</w:t>
      </w:r>
      <w:r w:rsidR="002667E9">
        <w:rPr>
          <w:rFonts w:ascii="Times New Roman" w:hAnsi="Times New Roman" w:cs="Times New Roman"/>
          <w:sz w:val="24"/>
          <w:szCs w:val="24"/>
        </w:rPr>
        <w:t xml:space="preserve">. Started some treatments in 2012, but real efforts began in 2013. </w:t>
      </w:r>
      <w:r w:rsidR="00752868">
        <w:rPr>
          <w:rFonts w:ascii="Times New Roman" w:hAnsi="Times New Roman" w:cs="Times New Roman"/>
          <w:sz w:val="24"/>
          <w:szCs w:val="24"/>
        </w:rPr>
        <w:t xml:space="preserve">There </w:t>
      </w:r>
      <w:r w:rsidR="00F04355">
        <w:rPr>
          <w:rFonts w:ascii="Times New Roman" w:hAnsi="Times New Roman" w:cs="Times New Roman"/>
          <w:sz w:val="24"/>
          <w:szCs w:val="24"/>
        </w:rPr>
        <w:t>were</w:t>
      </w:r>
      <w:r w:rsidR="00752868">
        <w:rPr>
          <w:rFonts w:ascii="Times New Roman" w:hAnsi="Times New Roman" w:cs="Times New Roman"/>
          <w:sz w:val="24"/>
          <w:szCs w:val="24"/>
        </w:rPr>
        <w:t xml:space="preserve"> 43 affected lakes in a relatively small area</w:t>
      </w:r>
      <w:r w:rsidR="00F04355">
        <w:rPr>
          <w:rFonts w:ascii="Times New Roman" w:hAnsi="Times New Roman" w:cs="Times New Roman"/>
          <w:sz w:val="24"/>
          <w:szCs w:val="24"/>
        </w:rPr>
        <w:t xml:space="preserve">. </w:t>
      </w:r>
      <w:r w:rsidR="003170CE">
        <w:rPr>
          <w:rFonts w:ascii="Times New Roman" w:hAnsi="Times New Roman" w:cs="Times New Roman"/>
          <w:sz w:val="24"/>
          <w:szCs w:val="24"/>
        </w:rPr>
        <w:t>Hydrilla was eliminated in several of the smaller lakes, with approximately 20 left</w:t>
      </w:r>
      <w:r w:rsidR="005A7C80">
        <w:rPr>
          <w:rFonts w:ascii="Times New Roman" w:hAnsi="Times New Roman" w:cs="Times New Roman"/>
          <w:sz w:val="24"/>
          <w:szCs w:val="24"/>
        </w:rPr>
        <w:t>. Treatments begin in April, then reapplied monthly.</w:t>
      </w:r>
      <w:r w:rsidR="00636FE8">
        <w:rPr>
          <w:rFonts w:ascii="Times New Roman" w:hAnsi="Times New Roman" w:cs="Times New Roman"/>
          <w:sz w:val="24"/>
          <w:szCs w:val="24"/>
        </w:rPr>
        <w:t xml:space="preserve"> Tubers are hard to kill, so they use a tuber sucker to track tuber densities. </w:t>
      </w:r>
      <w:r w:rsidR="008832F6">
        <w:rPr>
          <w:rFonts w:ascii="Times New Roman" w:hAnsi="Times New Roman" w:cs="Times New Roman"/>
          <w:sz w:val="24"/>
          <w:szCs w:val="24"/>
        </w:rPr>
        <w:t>They are afraid of hydrilla getting into Fellows Lake (approx. 800 acres)</w:t>
      </w:r>
      <w:r w:rsidR="00524495">
        <w:rPr>
          <w:rFonts w:ascii="Times New Roman" w:hAnsi="Times New Roman" w:cs="Times New Roman"/>
          <w:sz w:val="24"/>
          <w:szCs w:val="24"/>
        </w:rPr>
        <w:t>, where there’s a good muskie population an</w:t>
      </w:r>
      <w:r w:rsidR="007F3851">
        <w:rPr>
          <w:rFonts w:ascii="Times New Roman" w:hAnsi="Times New Roman" w:cs="Times New Roman"/>
          <w:sz w:val="24"/>
          <w:szCs w:val="24"/>
        </w:rPr>
        <w:t>d is a popular recreation lake. They did document tubers there last year</w:t>
      </w:r>
      <w:r w:rsidR="000108F1">
        <w:rPr>
          <w:rFonts w:ascii="Times New Roman" w:hAnsi="Times New Roman" w:cs="Times New Roman"/>
          <w:sz w:val="24"/>
          <w:szCs w:val="24"/>
        </w:rPr>
        <w:t xml:space="preserve"> with the flooding, and have been working on inspecting. They think they caught it the first year</w:t>
      </w:r>
      <w:r w:rsidR="00B863B6">
        <w:rPr>
          <w:rFonts w:ascii="Times New Roman" w:hAnsi="Times New Roman" w:cs="Times New Roman"/>
          <w:sz w:val="24"/>
          <w:szCs w:val="24"/>
        </w:rPr>
        <w:t xml:space="preserve"> – sample 250 sites, with no tubers in main lake, just surrounding wetland areas.</w:t>
      </w:r>
    </w:p>
    <w:p w14:paraId="4CBA4A10" w14:textId="789D0262" w:rsidR="00B863B6" w:rsidRDefault="00B863B6" w:rsidP="004A2F92">
      <w:pPr>
        <w:pStyle w:val="ListParagraph"/>
        <w:numPr>
          <w:ilvl w:val="0"/>
          <w:numId w:val="1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Working on developing a hydrilla app, taking it statewide this year. </w:t>
      </w:r>
      <w:r w:rsidR="00163AB1">
        <w:rPr>
          <w:rFonts w:ascii="Times New Roman" w:hAnsi="Times New Roman" w:cs="Times New Roman"/>
          <w:sz w:val="24"/>
          <w:szCs w:val="24"/>
        </w:rPr>
        <w:t xml:space="preserve">This is being done through Survey 123. </w:t>
      </w:r>
      <w:r w:rsidR="00B2415C">
        <w:rPr>
          <w:rFonts w:ascii="Times New Roman" w:hAnsi="Times New Roman" w:cs="Times New Roman"/>
          <w:sz w:val="24"/>
          <w:szCs w:val="24"/>
        </w:rPr>
        <w:t xml:space="preserve">This is used by fisheries, stream teams, </w:t>
      </w:r>
      <w:r w:rsidR="008F035B">
        <w:rPr>
          <w:rFonts w:ascii="Times New Roman" w:hAnsi="Times New Roman" w:cs="Times New Roman"/>
          <w:sz w:val="24"/>
          <w:szCs w:val="24"/>
        </w:rPr>
        <w:t xml:space="preserve">etc. for reporting hydrilla during field efforts. </w:t>
      </w:r>
    </w:p>
    <w:p w14:paraId="3A715041" w14:textId="2EF7E01F" w:rsidR="008F035B" w:rsidRDefault="008F035B" w:rsidP="004A2F92">
      <w:pPr>
        <w:pStyle w:val="ListParagraph"/>
        <w:numPr>
          <w:ilvl w:val="0"/>
          <w:numId w:val="1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real money to work on zebra mussels. They do deny </w:t>
      </w:r>
      <w:r w:rsidR="004A22B6">
        <w:rPr>
          <w:rFonts w:ascii="Times New Roman" w:hAnsi="Times New Roman" w:cs="Times New Roman"/>
          <w:sz w:val="24"/>
          <w:szCs w:val="24"/>
        </w:rPr>
        <w:t xml:space="preserve">possession </w:t>
      </w:r>
      <w:r>
        <w:rPr>
          <w:rFonts w:ascii="Times New Roman" w:hAnsi="Times New Roman" w:cs="Times New Roman"/>
          <w:sz w:val="24"/>
          <w:szCs w:val="24"/>
        </w:rPr>
        <w:t>permits</w:t>
      </w:r>
      <w:r w:rsidR="004A22B6">
        <w:rPr>
          <w:rFonts w:ascii="Times New Roman" w:hAnsi="Times New Roman" w:cs="Times New Roman"/>
          <w:sz w:val="24"/>
          <w:szCs w:val="24"/>
        </w:rPr>
        <w:t>.</w:t>
      </w:r>
    </w:p>
    <w:p w14:paraId="765DE431" w14:textId="09611AED" w:rsidR="007A26AD" w:rsidRPr="007A26AD" w:rsidRDefault="007A26AD" w:rsidP="007A26AD">
      <w:pPr>
        <w:pStyle w:val="ListParagraph"/>
        <w:numPr>
          <w:ilvl w:val="0"/>
          <w:numId w:val="1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See </w:t>
      </w:r>
      <w:hyperlink w:anchor="MOreport" w:history="1">
        <w:r w:rsidRPr="00617320">
          <w:rPr>
            <w:rStyle w:val="Hyperlink"/>
            <w:rFonts w:ascii="Times New Roman" w:hAnsi="Times New Roman" w:cs="Times New Roman"/>
            <w:sz w:val="24"/>
            <w:szCs w:val="24"/>
          </w:rPr>
          <w:t>below</w:t>
        </w:r>
      </w:hyperlink>
      <w:r>
        <w:rPr>
          <w:rFonts w:ascii="Times New Roman" w:hAnsi="Times New Roman" w:cs="Times New Roman"/>
          <w:sz w:val="24"/>
          <w:szCs w:val="24"/>
        </w:rPr>
        <w:t xml:space="preserve"> for full MO report.</w:t>
      </w:r>
    </w:p>
    <w:p w14:paraId="659B85B3" w14:textId="3FF12DA3"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Nebraska</w:t>
      </w:r>
    </w:p>
    <w:p w14:paraId="2270A8F9" w14:textId="5FCD0B44" w:rsidR="00EC0681" w:rsidRDefault="00EF2407"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sidRPr="00BA2F5E">
        <w:rPr>
          <w:rFonts w:ascii="Times New Roman" w:hAnsi="Times New Roman" w:cs="Times New Roman"/>
          <w:sz w:val="24"/>
          <w:szCs w:val="24"/>
        </w:rPr>
        <w:t>Steve S</w:t>
      </w:r>
      <w:r w:rsidR="009D401D">
        <w:rPr>
          <w:rFonts w:ascii="Times New Roman" w:hAnsi="Times New Roman" w:cs="Times New Roman"/>
          <w:sz w:val="24"/>
          <w:szCs w:val="24"/>
        </w:rPr>
        <w:t>c</w:t>
      </w:r>
      <w:r w:rsidRPr="00BA2F5E">
        <w:rPr>
          <w:rFonts w:ascii="Times New Roman" w:hAnsi="Times New Roman" w:cs="Times New Roman"/>
          <w:sz w:val="24"/>
          <w:szCs w:val="24"/>
        </w:rPr>
        <w:t>ha</w:t>
      </w:r>
      <w:r w:rsidR="00F83272">
        <w:rPr>
          <w:rFonts w:ascii="Times New Roman" w:hAnsi="Times New Roman" w:cs="Times New Roman"/>
          <w:sz w:val="24"/>
          <w:szCs w:val="24"/>
        </w:rPr>
        <w:t>i</w:t>
      </w:r>
      <w:r w:rsidRPr="00BA2F5E">
        <w:rPr>
          <w:rFonts w:ascii="Times New Roman" w:hAnsi="Times New Roman" w:cs="Times New Roman"/>
          <w:sz w:val="24"/>
          <w:szCs w:val="24"/>
        </w:rPr>
        <w:t xml:space="preserve">nost retired. </w:t>
      </w:r>
      <w:r w:rsidR="00BA2F5E" w:rsidRPr="00BA2F5E">
        <w:rPr>
          <w:rFonts w:ascii="Times New Roman" w:hAnsi="Times New Roman" w:cs="Times New Roman"/>
          <w:sz w:val="24"/>
          <w:szCs w:val="24"/>
        </w:rPr>
        <w:t>He was replaced by two steam coordinators.</w:t>
      </w:r>
    </w:p>
    <w:p w14:paraId="43A01F66" w14:textId="5B6903DB" w:rsidR="00BA2F5E" w:rsidRDefault="00C97D5E"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is no state ANS Coordinator yet. </w:t>
      </w:r>
      <w:r w:rsidR="00DE176A">
        <w:rPr>
          <w:rFonts w:ascii="Times New Roman" w:hAnsi="Times New Roman" w:cs="Times New Roman"/>
          <w:sz w:val="24"/>
          <w:szCs w:val="24"/>
        </w:rPr>
        <w:t>Tony Barada is the NE Game and Parks contact for ANS issues</w:t>
      </w:r>
      <w:r w:rsidR="00326BD0">
        <w:rPr>
          <w:rFonts w:ascii="Times New Roman" w:hAnsi="Times New Roman" w:cs="Times New Roman"/>
          <w:sz w:val="24"/>
          <w:szCs w:val="24"/>
        </w:rPr>
        <w:t xml:space="preserve"> - </w:t>
      </w:r>
      <w:hyperlink r:id="rId20" w:history="1">
        <w:r w:rsidR="00326BD0" w:rsidRPr="00242027">
          <w:rPr>
            <w:rStyle w:val="Hyperlink"/>
            <w:rFonts w:ascii="Times New Roman" w:hAnsi="Times New Roman" w:cs="Times New Roman"/>
            <w:sz w:val="24"/>
            <w:szCs w:val="24"/>
          </w:rPr>
          <w:t>tony.barada@nebraska.gov</w:t>
        </w:r>
      </w:hyperlink>
      <w:r w:rsidR="00326BD0">
        <w:rPr>
          <w:rFonts w:ascii="Times New Roman" w:hAnsi="Times New Roman" w:cs="Times New Roman"/>
          <w:sz w:val="24"/>
          <w:szCs w:val="24"/>
        </w:rPr>
        <w:t xml:space="preserve">. </w:t>
      </w:r>
    </w:p>
    <w:p w14:paraId="66C5D2E1" w14:textId="2E992127" w:rsidR="00C96FB9" w:rsidRDefault="00C96FB9"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Nebraska is going to start doing eDNA sampling for Asian carp. </w:t>
      </w:r>
    </w:p>
    <w:p w14:paraId="4399AA5D" w14:textId="5C68FDD2" w:rsidR="00C96FB9" w:rsidRDefault="00A82983"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NE started doing watercraft surveys and inspections</w:t>
      </w:r>
      <w:r w:rsidR="00B34541">
        <w:rPr>
          <w:rFonts w:ascii="Times New Roman" w:hAnsi="Times New Roman" w:cs="Times New Roman"/>
          <w:sz w:val="24"/>
          <w:szCs w:val="24"/>
        </w:rPr>
        <w:t xml:space="preserve"> using the western WID form. Very easy to personalize</w:t>
      </w:r>
      <w:r w:rsidR="001060E6">
        <w:rPr>
          <w:rFonts w:ascii="Times New Roman" w:hAnsi="Times New Roman" w:cs="Times New Roman"/>
          <w:sz w:val="24"/>
          <w:szCs w:val="24"/>
        </w:rPr>
        <w:t xml:space="preserve"> and use. Enter hull ID, pulls up all previous inspections and decontamination information. No need for wi-fi in the field</w:t>
      </w:r>
      <w:r w:rsidR="00187600">
        <w:rPr>
          <w:rFonts w:ascii="Times New Roman" w:hAnsi="Times New Roman" w:cs="Times New Roman"/>
          <w:sz w:val="24"/>
          <w:szCs w:val="24"/>
        </w:rPr>
        <w:t xml:space="preserve">, it auto-uploads when connected. Makes maps and reports easily. </w:t>
      </w:r>
      <w:r w:rsidR="00585698">
        <w:rPr>
          <w:rFonts w:ascii="Times New Roman" w:hAnsi="Times New Roman" w:cs="Times New Roman"/>
          <w:sz w:val="24"/>
          <w:szCs w:val="24"/>
        </w:rPr>
        <w:t xml:space="preserve">NE has 6 AIS </w:t>
      </w:r>
      <w:r w:rsidR="000406E0">
        <w:rPr>
          <w:rFonts w:ascii="Times New Roman" w:hAnsi="Times New Roman" w:cs="Times New Roman"/>
          <w:sz w:val="24"/>
          <w:szCs w:val="24"/>
        </w:rPr>
        <w:t>technicians</w:t>
      </w:r>
      <w:r w:rsidR="00585698">
        <w:rPr>
          <w:rFonts w:ascii="Times New Roman" w:hAnsi="Times New Roman" w:cs="Times New Roman"/>
          <w:sz w:val="24"/>
          <w:szCs w:val="24"/>
        </w:rPr>
        <w:t xml:space="preserve">, 9 mobile </w:t>
      </w:r>
      <w:r w:rsidR="000406E0">
        <w:rPr>
          <w:rFonts w:ascii="Times New Roman" w:hAnsi="Times New Roman" w:cs="Times New Roman"/>
          <w:sz w:val="24"/>
          <w:szCs w:val="24"/>
        </w:rPr>
        <w:lastRenderedPageBreak/>
        <w:t xml:space="preserve">decontamination units, they conducted 2 decons this year. </w:t>
      </w:r>
      <w:r w:rsidR="00582CAE">
        <w:rPr>
          <w:rFonts w:ascii="Times New Roman" w:hAnsi="Times New Roman" w:cs="Times New Roman"/>
          <w:sz w:val="24"/>
          <w:szCs w:val="24"/>
        </w:rPr>
        <w:t xml:space="preserve">90% of watercraft </w:t>
      </w:r>
      <w:r w:rsidR="003421FC">
        <w:rPr>
          <w:rFonts w:ascii="Times New Roman" w:hAnsi="Times New Roman" w:cs="Times New Roman"/>
          <w:sz w:val="24"/>
          <w:szCs w:val="24"/>
        </w:rPr>
        <w:t xml:space="preserve">were </w:t>
      </w:r>
      <w:r w:rsidR="00582CAE">
        <w:rPr>
          <w:rFonts w:ascii="Times New Roman" w:hAnsi="Times New Roman" w:cs="Times New Roman"/>
          <w:sz w:val="24"/>
          <w:szCs w:val="24"/>
        </w:rPr>
        <w:t>clean, drain</w:t>
      </w:r>
      <w:r w:rsidR="003421FC">
        <w:rPr>
          <w:rFonts w:ascii="Times New Roman" w:hAnsi="Times New Roman" w:cs="Times New Roman"/>
          <w:sz w:val="24"/>
          <w:szCs w:val="24"/>
        </w:rPr>
        <w:t>ed</w:t>
      </w:r>
      <w:r w:rsidR="00582CAE">
        <w:rPr>
          <w:rFonts w:ascii="Times New Roman" w:hAnsi="Times New Roman" w:cs="Times New Roman"/>
          <w:sz w:val="24"/>
          <w:szCs w:val="24"/>
        </w:rPr>
        <w:t>, and dry. 98% of watercraft had no AIS issues.</w:t>
      </w:r>
    </w:p>
    <w:p w14:paraId="42DE5966" w14:textId="2A2DDAD8" w:rsidR="003D0FE4" w:rsidRDefault="003D0FE4"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NE also samples high risk waters for ANS.</w:t>
      </w:r>
    </w:p>
    <w:p w14:paraId="3C316164" w14:textId="1EC3C8FE" w:rsidR="003D0FE4" w:rsidRDefault="003D0FE4"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They installed a CD3 unit at Lewis and Clark </w:t>
      </w:r>
      <w:r w:rsidR="007C2B6E">
        <w:rPr>
          <w:rFonts w:ascii="Times New Roman" w:hAnsi="Times New Roman" w:cs="Times New Roman"/>
          <w:sz w:val="24"/>
          <w:szCs w:val="24"/>
        </w:rPr>
        <w:t>Lake at the Weig</w:t>
      </w:r>
      <w:r w:rsidR="000E09BB">
        <w:rPr>
          <w:rFonts w:ascii="Times New Roman" w:hAnsi="Times New Roman" w:cs="Times New Roman"/>
          <w:sz w:val="24"/>
          <w:szCs w:val="24"/>
        </w:rPr>
        <w:t>and</w:t>
      </w:r>
      <w:r w:rsidR="007C2B6E">
        <w:rPr>
          <w:rFonts w:ascii="Times New Roman" w:hAnsi="Times New Roman" w:cs="Times New Roman"/>
          <w:sz w:val="24"/>
          <w:szCs w:val="24"/>
        </w:rPr>
        <w:t xml:space="preserve"> ramp. So far it has 395 uses since it was installed May 9</w:t>
      </w:r>
      <w:r w:rsidR="007C2B6E" w:rsidRPr="007C2B6E">
        <w:rPr>
          <w:rFonts w:ascii="Times New Roman" w:hAnsi="Times New Roman" w:cs="Times New Roman"/>
          <w:sz w:val="24"/>
          <w:szCs w:val="24"/>
          <w:vertAlign w:val="superscript"/>
        </w:rPr>
        <w:t>th</w:t>
      </w:r>
      <w:r w:rsidR="007C2B6E">
        <w:rPr>
          <w:rFonts w:ascii="Times New Roman" w:hAnsi="Times New Roman" w:cs="Times New Roman"/>
          <w:sz w:val="24"/>
          <w:szCs w:val="24"/>
        </w:rPr>
        <w:t xml:space="preserve">. </w:t>
      </w:r>
      <w:r w:rsidR="00FC6AB3">
        <w:rPr>
          <w:rFonts w:ascii="Times New Roman" w:hAnsi="Times New Roman" w:cs="Times New Roman"/>
          <w:sz w:val="24"/>
          <w:szCs w:val="24"/>
        </w:rPr>
        <w:t xml:space="preserve">Cost about $5,000 to create pad and hook it up to the grid. </w:t>
      </w:r>
      <w:r w:rsidR="00345D88">
        <w:rPr>
          <w:rFonts w:ascii="Times New Roman" w:hAnsi="Times New Roman" w:cs="Times New Roman"/>
          <w:sz w:val="24"/>
          <w:szCs w:val="24"/>
        </w:rPr>
        <w:t>Adam Doll with MN DNR would have more info on CD3 stations in MN.</w:t>
      </w:r>
    </w:p>
    <w:p w14:paraId="7980CB37" w14:textId="30E0E7A7" w:rsidR="00345D88" w:rsidRDefault="00903442"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Lake Zorinsky will be delisted. They never found more than a single veliger</w:t>
      </w:r>
      <w:r w:rsidR="006A6C50">
        <w:rPr>
          <w:rFonts w:ascii="Times New Roman" w:hAnsi="Times New Roman" w:cs="Times New Roman"/>
          <w:sz w:val="24"/>
          <w:szCs w:val="24"/>
        </w:rPr>
        <w:t xml:space="preserve"> hit. </w:t>
      </w:r>
    </w:p>
    <w:p w14:paraId="3F23AD9C" w14:textId="652E8651" w:rsidR="008C322A" w:rsidRDefault="008C322A"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are still ongoing discussions about the proposed trans-basin diversion with Kansas. </w:t>
      </w:r>
    </w:p>
    <w:p w14:paraId="44E3B60E" w14:textId="15A219CC" w:rsidR="008C322A" w:rsidRDefault="008C322A" w:rsidP="00BA2F5E">
      <w:pPr>
        <w:pStyle w:val="ListParagraph"/>
        <w:numPr>
          <w:ilvl w:val="0"/>
          <w:numId w:val="1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Omaha Power District is installing a chemical </w:t>
      </w:r>
      <w:r w:rsidR="00A3300A">
        <w:rPr>
          <w:rFonts w:ascii="Times New Roman" w:hAnsi="Times New Roman" w:cs="Times New Roman"/>
          <w:sz w:val="24"/>
          <w:szCs w:val="24"/>
        </w:rPr>
        <w:t>treatment system for their intakes. They will be doing an economic analysis with it.</w:t>
      </w:r>
    </w:p>
    <w:p w14:paraId="099C7860" w14:textId="275BB05A"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Montana</w:t>
      </w:r>
    </w:p>
    <w:p w14:paraId="728F65D0" w14:textId="77777777" w:rsidR="00794AF3" w:rsidRDefault="00E16294" w:rsidP="00AB53BD">
      <w:pPr>
        <w:tabs>
          <w:tab w:val="left" w:pos="1800"/>
          <w:tab w:val="left" w:pos="70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Zebra mussel veligers were detected in the fall of 2016 in Tiber and Canyon Ferry reservoirs. No more veligers have been detected to date, and no adults have been found. </w:t>
      </w:r>
      <w:r w:rsidR="00677B27">
        <w:rPr>
          <w:rFonts w:ascii="Times New Roman" w:hAnsi="Times New Roman" w:cs="Times New Roman"/>
          <w:sz w:val="24"/>
          <w:szCs w:val="24"/>
        </w:rPr>
        <w:t>As a response, there are mandatory watercraft inspections</w:t>
      </w:r>
      <w:r w:rsidR="004A234E">
        <w:rPr>
          <w:rFonts w:ascii="Times New Roman" w:hAnsi="Times New Roman" w:cs="Times New Roman"/>
          <w:sz w:val="24"/>
          <w:szCs w:val="24"/>
        </w:rPr>
        <w:t xml:space="preserve"> for watercraft exiting either reservoir, entering the state, or crossing the continental divide. </w:t>
      </w:r>
      <w:r w:rsidR="005D7845">
        <w:rPr>
          <w:rFonts w:ascii="Times New Roman" w:hAnsi="Times New Roman" w:cs="Times New Roman"/>
          <w:sz w:val="24"/>
          <w:szCs w:val="24"/>
        </w:rPr>
        <w:t>Given 3 years of negative detections and the current status of “suspect,”</w:t>
      </w:r>
      <w:r w:rsidR="00CE7F80">
        <w:rPr>
          <w:rFonts w:ascii="Times New Roman" w:hAnsi="Times New Roman" w:cs="Times New Roman"/>
          <w:sz w:val="24"/>
          <w:szCs w:val="24"/>
        </w:rPr>
        <w:t xml:space="preserve"> </w:t>
      </w:r>
      <w:r w:rsidR="00D42748">
        <w:rPr>
          <w:rFonts w:ascii="Times New Roman" w:hAnsi="Times New Roman" w:cs="Times New Roman"/>
          <w:sz w:val="24"/>
          <w:szCs w:val="24"/>
        </w:rPr>
        <w:t xml:space="preserve">Canyon Ferry will likely be </w:t>
      </w:r>
      <w:r w:rsidR="00943A35">
        <w:rPr>
          <w:rFonts w:ascii="Times New Roman" w:hAnsi="Times New Roman" w:cs="Times New Roman"/>
          <w:sz w:val="24"/>
          <w:szCs w:val="24"/>
        </w:rPr>
        <w:t xml:space="preserve">delisted next year. </w:t>
      </w:r>
      <w:r w:rsidR="00C330F3">
        <w:rPr>
          <w:rFonts w:ascii="Times New Roman" w:hAnsi="Times New Roman" w:cs="Times New Roman"/>
          <w:sz w:val="24"/>
          <w:szCs w:val="24"/>
        </w:rPr>
        <w:t xml:space="preserve">It would be another 2 additional years for Tiber, which is currently </w:t>
      </w:r>
      <w:r w:rsidR="00717A9E">
        <w:rPr>
          <w:rFonts w:ascii="Times New Roman" w:hAnsi="Times New Roman" w:cs="Times New Roman"/>
          <w:sz w:val="24"/>
          <w:szCs w:val="24"/>
        </w:rPr>
        <w:t xml:space="preserve">listed as a “positive” water. </w:t>
      </w:r>
      <w:r w:rsidR="00AB53BD">
        <w:rPr>
          <w:rFonts w:ascii="Times New Roman" w:hAnsi="Times New Roman" w:cs="Times New Roman"/>
          <w:sz w:val="24"/>
          <w:szCs w:val="24"/>
        </w:rPr>
        <w:t>Although unfortunate, these 2016 detections greatly boosted the ANS program</w:t>
      </w:r>
      <w:r w:rsidR="00AB45FC">
        <w:rPr>
          <w:rFonts w:ascii="Times New Roman" w:hAnsi="Times New Roman" w:cs="Times New Roman"/>
          <w:sz w:val="24"/>
          <w:szCs w:val="24"/>
        </w:rPr>
        <w:t xml:space="preserve">. In FY 18-19, </w:t>
      </w:r>
      <w:r w:rsidR="004B79A0">
        <w:rPr>
          <w:rFonts w:ascii="Times New Roman" w:hAnsi="Times New Roman" w:cs="Times New Roman"/>
          <w:sz w:val="24"/>
          <w:szCs w:val="24"/>
        </w:rPr>
        <w:t>$6.3M program funded by hydropower (~50%) and fishing fees (~50%). L</w:t>
      </w:r>
      <w:r w:rsidR="009F2E3D">
        <w:rPr>
          <w:rFonts w:ascii="Times New Roman" w:hAnsi="Times New Roman" w:cs="Times New Roman"/>
          <w:sz w:val="24"/>
          <w:szCs w:val="24"/>
        </w:rPr>
        <w:t xml:space="preserve">ook at powerpoint from MT for additional information on </w:t>
      </w:r>
      <w:r w:rsidR="0089775A">
        <w:rPr>
          <w:rFonts w:ascii="Times New Roman" w:hAnsi="Times New Roman" w:cs="Times New Roman"/>
          <w:sz w:val="24"/>
          <w:szCs w:val="24"/>
        </w:rPr>
        <w:t xml:space="preserve">proposed legislation changes and additional program information. </w:t>
      </w:r>
    </w:p>
    <w:p w14:paraId="4484DA11" w14:textId="0D3CE8EF" w:rsidR="00AB53BD" w:rsidRPr="000624F9" w:rsidRDefault="0089775A" w:rsidP="00AB53BD">
      <w:pPr>
        <w:tabs>
          <w:tab w:val="left" w:pos="1800"/>
          <w:tab w:val="left" w:pos="70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r w:rsidR="00637DC1">
        <w:rPr>
          <w:rFonts w:ascii="Times New Roman" w:hAnsi="Times New Roman" w:cs="Times New Roman"/>
          <w:sz w:val="24"/>
          <w:szCs w:val="24"/>
        </w:rPr>
        <w:t>Other notes:</w:t>
      </w:r>
      <w:r w:rsidR="00794AF3">
        <w:rPr>
          <w:rFonts w:ascii="Times New Roman" w:hAnsi="Times New Roman" w:cs="Times New Roman"/>
          <w:sz w:val="24"/>
          <w:szCs w:val="24"/>
        </w:rPr>
        <w:t xml:space="preserve"> </w:t>
      </w:r>
      <w:r>
        <w:rPr>
          <w:rFonts w:ascii="Times New Roman" w:hAnsi="Times New Roman" w:cs="Times New Roman"/>
          <w:sz w:val="24"/>
          <w:szCs w:val="24"/>
        </w:rPr>
        <w:t>Bed tax = hotels; FY20-21 looking at $5.3M</w:t>
      </w:r>
      <w:r w:rsidR="0038240B">
        <w:rPr>
          <w:rFonts w:ascii="Times New Roman" w:hAnsi="Times New Roman" w:cs="Times New Roman"/>
          <w:sz w:val="24"/>
          <w:szCs w:val="24"/>
        </w:rPr>
        <w:t>, addition of $30 motorized or $10 non-motorized watercraft fees</w:t>
      </w:r>
      <w:r w:rsidR="0052640A">
        <w:rPr>
          <w:rFonts w:ascii="Times New Roman" w:hAnsi="Times New Roman" w:cs="Times New Roman"/>
          <w:sz w:val="24"/>
          <w:szCs w:val="24"/>
        </w:rPr>
        <w:t xml:space="preserve">; MT uses </w:t>
      </w:r>
      <w:r w:rsidR="0039648D">
        <w:rPr>
          <w:rFonts w:ascii="Times New Roman" w:hAnsi="Times New Roman" w:cs="Times New Roman"/>
          <w:sz w:val="24"/>
          <w:szCs w:val="24"/>
        </w:rPr>
        <w:t>400-gallon</w:t>
      </w:r>
      <w:r w:rsidR="0052640A">
        <w:rPr>
          <w:rFonts w:ascii="Times New Roman" w:hAnsi="Times New Roman" w:cs="Times New Roman"/>
          <w:sz w:val="24"/>
          <w:szCs w:val="24"/>
        </w:rPr>
        <w:t xml:space="preserve"> trailered decon units, </w:t>
      </w:r>
      <w:r w:rsidR="004D569D">
        <w:rPr>
          <w:rFonts w:ascii="Times New Roman" w:hAnsi="Times New Roman" w:cs="Times New Roman"/>
          <w:sz w:val="24"/>
          <w:szCs w:val="24"/>
        </w:rPr>
        <w:t xml:space="preserve">can only handle 1, maybe 2 ballast boat decons. </w:t>
      </w:r>
      <w:r w:rsidR="00E74CC9">
        <w:rPr>
          <w:rFonts w:ascii="Times New Roman" w:hAnsi="Times New Roman" w:cs="Times New Roman"/>
          <w:sz w:val="24"/>
          <w:szCs w:val="24"/>
        </w:rPr>
        <w:t xml:space="preserve">Out of 13 mussel intercepted boats, only maybe 2 were potentially </w:t>
      </w:r>
      <w:r w:rsidR="00861258">
        <w:rPr>
          <w:rFonts w:ascii="Times New Roman" w:hAnsi="Times New Roman" w:cs="Times New Roman"/>
          <w:sz w:val="24"/>
          <w:szCs w:val="24"/>
        </w:rPr>
        <w:t xml:space="preserve">viable. </w:t>
      </w:r>
    </w:p>
    <w:p w14:paraId="5C6391DE" w14:textId="29261332"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Wyoming</w:t>
      </w:r>
    </w:p>
    <w:p w14:paraId="1A0A8389" w14:textId="699AF3DF" w:rsidR="003C0809" w:rsidRDefault="003C0809" w:rsidP="008E0B9A">
      <w:pPr>
        <w:pStyle w:val="ListParagraph"/>
        <w:numPr>
          <w:ilvl w:val="0"/>
          <w:numId w:val="25"/>
        </w:numPr>
        <w:tabs>
          <w:tab w:val="left" w:pos="1800"/>
          <w:tab w:val="left" w:pos="7020"/>
        </w:tabs>
        <w:spacing w:after="0" w:line="360" w:lineRule="auto"/>
        <w:rPr>
          <w:rFonts w:ascii="Times New Roman" w:hAnsi="Times New Roman" w:cs="Times New Roman"/>
          <w:sz w:val="24"/>
          <w:szCs w:val="24"/>
        </w:rPr>
      </w:pPr>
      <w:r w:rsidRPr="00626BCD">
        <w:rPr>
          <w:rFonts w:ascii="Times New Roman" w:hAnsi="Times New Roman" w:cs="Times New Roman"/>
          <w:sz w:val="24"/>
          <w:szCs w:val="24"/>
        </w:rPr>
        <w:t xml:space="preserve">Offer border state classes on how to self-certify for WID. </w:t>
      </w:r>
      <w:r w:rsidRPr="008E0B9A">
        <w:rPr>
          <w:rFonts w:ascii="Times New Roman" w:hAnsi="Times New Roman" w:cs="Times New Roman"/>
          <w:sz w:val="24"/>
          <w:szCs w:val="24"/>
        </w:rPr>
        <w:t>Hire</w:t>
      </w:r>
      <w:r w:rsidR="00626BCD" w:rsidRPr="008E0B9A">
        <w:rPr>
          <w:rFonts w:ascii="Times New Roman" w:hAnsi="Times New Roman" w:cs="Times New Roman"/>
          <w:sz w:val="24"/>
          <w:szCs w:val="24"/>
        </w:rPr>
        <w:t>d</w:t>
      </w:r>
      <w:r w:rsidRPr="008E0B9A">
        <w:rPr>
          <w:rFonts w:ascii="Times New Roman" w:hAnsi="Times New Roman" w:cs="Times New Roman"/>
          <w:sz w:val="24"/>
          <w:szCs w:val="24"/>
        </w:rPr>
        <w:t xml:space="preserve"> 45 </w:t>
      </w:r>
      <w:r w:rsidR="00626BCD" w:rsidRPr="008E0B9A">
        <w:rPr>
          <w:rFonts w:ascii="Times New Roman" w:hAnsi="Times New Roman" w:cs="Times New Roman"/>
          <w:sz w:val="24"/>
          <w:szCs w:val="24"/>
        </w:rPr>
        <w:t>technicians</w:t>
      </w:r>
      <w:r w:rsidRPr="008E0B9A">
        <w:rPr>
          <w:rFonts w:ascii="Times New Roman" w:hAnsi="Times New Roman" w:cs="Times New Roman"/>
          <w:sz w:val="24"/>
          <w:szCs w:val="24"/>
        </w:rPr>
        <w:t xml:space="preserve"> </w:t>
      </w:r>
      <w:r w:rsidR="00626BCD" w:rsidRPr="008E0B9A">
        <w:rPr>
          <w:rFonts w:ascii="Times New Roman" w:hAnsi="Times New Roman" w:cs="Times New Roman"/>
          <w:sz w:val="24"/>
          <w:szCs w:val="24"/>
        </w:rPr>
        <w:t xml:space="preserve">this </w:t>
      </w:r>
      <w:r w:rsidRPr="008E0B9A">
        <w:rPr>
          <w:rFonts w:ascii="Times New Roman" w:hAnsi="Times New Roman" w:cs="Times New Roman"/>
          <w:sz w:val="24"/>
          <w:szCs w:val="24"/>
        </w:rPr>
        <w:t xml:space="preserve">year. </w:t>
      </w:r>
      <w:r w:rsidR="00626BCD" w:rsidRPr="008E0B9A">
        <w:rPr>
          <w:rFonts w:ascii="Times New Roman" w:hAnsi="Times New Roman" w:cs="Times New Roman"/>
          <w:sz w:val="24"/>
          <w:szCs w:val="24"/>
        </w:rPr>
        <w:t>Intercepted 13 mussel boats, all of which were very dead.</w:t>
      </w:r>
      <w:r w:rsidR="008E0B9A">
        <w:rPr>
          <w:rFonts w:ascii="Times New Roman" w:hAnsi="Times New Roman" w:cs="Times New Roman"/>
          <w:sz w:val="24"/>
          <w:szCs w:val="24"/>
        </w:rPr>
        <w:t xml:space="preserve"> WY is having to re-</w:t>
      </w:r>
      <w:r w:rsidR="008E0B9A">
        <w:rPr>
          <w:rFonts w:ascii="Times New Roman" w:hAnsi="Times New Roman" w:cs="Times New Roman"/>
          <w:sz w:val="24"/>
          <w:szCs w:val="24"/>
        </w:rPr>
        <w:lastRenderedPageBreak/>
        <w:t>decontaminate boats that are coming off Lake Powell.</w:t>
      </w:r>
      <w:r w:rsidR="009F0122">
        <w:rPr>
          <w:rFonts w:ascii="Times New Roman" w:hAnsi="Times New Roman" w:cs="Times New Roman"/>
          <w:sz w:val="24"/>
          <w:szCs w:val="24"/>
        </w:rPr>
        <w:t xml:space="preserve"> For reference, it takes 2 people </w:t>
      </w:r>
      <w:r w:rsidR="00E12A28">
        <w:rPr>
          <w:rFonts w:ascii="Times New Roman" w:hAnsi="Times New Roman" w:cs="Times New Roman"/>
          <w:sz w:val="24"/>
          <w:szCs w:val="24"/>
        </w:rPr>
        <w:t>an hour to decontaminate a ballast boat.</w:t>
      </w:r>
      <w:r w:rsidR="00626BCD" w:rsidRPr="008E0B9A">
        <w:rPr>
          <w:rFonts w:ascii="Times New Roman" w:hAnsi="Times New Roman" w:cs="Times New Roman"/>
          <w:sz w:val="24"/>
          <w:szCs w:val="24"/>
        </w:rPr>
        <w:t xml:space="preserve"> </w:t>
      </w:r>
    </w:p>
    <w:p w14:paraId="788A94C4" w14:textId="4D26DA36" w:rsidR="002D24DA" w:rsidRDefault="002D24DA" w:rsidP="008E0B9A">
      <w:pPr>
        <w:pStyle w:val="ListParagraph"/>
        <w:numPr>
          <w:ilvl w:val="0"/>
          <w:numId w:val="2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ANS populations, there were 2 new </w:t>
      </w:r>
      <w:r w:rsidR="00431087">
        <w:rPr>
          <w:rFonts w:ascii="Times New Roman" w:hAnsi="Times New Roman" w:cs="Times New Roman"/>
          <w:sz w:val="24"/>
          <w:szCs w:val="24"/>
        </w:rPr>
        <w:t>detections of New Zealand mudsnail</w:t>
      </w:r>
      <w:r w:rsidR="007432C8">
        <w:rPr>
          <w:rFonts w:ascii="Times New Roman" w:hAnsi="Times New Roman" w:cs="Times New Roman"/>
          <w:sz w:val="24"/>
          <w:szCs w:val="24"/>
        </w:rPr>
        <w:t xml:space="preserve">. There are a few waters with Asian clam, and a few waters with curlyleaf pondweed. </w:t>
      </w:r>
    </w:p>
    <w:p w14:paraId="668E3583" w14:textId="07D23BF8" w:rsidR="00EC190A" w:rsidRDefault="00EC190A" w:rsidP="008E0B9A">
      <w:pPr>
        <w:pStyle w:val="ListParagraph"/>
        <w:numPr>
          <w:ilvl w:val="0"/>
          <w:numId w:val="2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Their program runs at around $1.3M/year</w:t>
      </w:r>
      <w:r w:rsidR="000B2B2A">
        <w:rPr>
          <w:rFonts w:ascii="Times New Roman" w:hAnsi="Times New Roman" w:cs="Times New Roman"/>
          <w:sz w:val="24"/>
          <w:szCs w:val="24"/>
        </w:rPr>
        <w:t>, which is a combination of boat decals (~</w:t>
      </w:r>
      <w:r w:rsidR="00B45850">
        <w:rPr>
          <w:rFonts w:ascii="Times New Roman" w:hAnsi="Times New Roman" w:cs="Times New Roman"/>
          <w:sz w:val="24"/>
          <w:szCs w:val="24"/>
        </w:rPr>
        <w:t>50%) , fishing fees and federal funds.</w:t>
      </w:r>
    </w:p>
    <w:p w14:paraId="27534275" w14:textId="135AABBD" w:rsidR="006D0A79" w:rsidRDefault="006D0A79" w:rsidP="008E0B9A">
      <w:pPr>
        <w:pStyle w:val="ListParagraph"/>
        <w:numPr>
          <w:ilvl w:val="0"/>
          <w:numId w:val="2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 is interested in seeing what other states do for private fish hatchery inspections. Many of theirs use boards to channel fish to remove non-target species such as vegetation, herps, etc. </w:t>
      </w:r>
    </w:p>
    <w:p w14:paraId="187B3F37" w14:textId="613D9AAB" w:rsidR="0020705B" w:rsidRPr="008E0B9A" w:rsidRDefault="0020705B" w:rsidP="008E0B9A">
      <w:pPr>
        <w:pStyle w:val="ListParagraph"/>
        <w:numPr>
          <w:ilvl w:val="0"/>
          <w:numId w:val="25"/>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WY is working on developing rapid response plans, and has been very involved with helping the WRP develop fire response protocols.</w:t>
      </w:r>
    </w:p>
    <w:p w14:paraId="1B228040" w14:textId="178AAA1F"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South Dakota</w:t>
      </w:r>
    </w:p>
    <w:p w14:paraId="3DAD25E7" w14:textId="70C43028" w:rsidR="008C44E0" w:rsidRDefault="008C44E0" w:rsidP="00A3329D">
      <w:pPr>
        <w:pStyle w:val="ListParagraph"/>
        <w:numPr>
          <w:ilvl w:val="0"/>
          <w:numId w:val="26"/>
        </w:numPr>
        <w:tabs>
          <w:tab w:val="left" w:pos="1800"/>
          <w:tab w:val="left" w:pos="7020"/>
        </w:tabs>
        <w:spacing w:after="0" w:line="360" w:lineRule="auto"/>
        <w:rPr>
          <w:rFonts w:ascii="Times New Roman" w:hAnsi="Times New Roman" w:cs="Times New Roman"/>
          <w:sz w:val="24"/>
          <w:szCs w:val="24"/>
        </w:rPr>
      </w:pPr>
      <w:r w:rsidRPr="00A3329D">
        <w:rPr>
          <w:rFonts w:ascii="Times New Roman" w:hAnsi="Times New Roman" w:cs="Times New Roman"/>
          <w:sz w:val="24"/>
          <w:szCs w:val="24"/>
        </w:rPr>
        <w:t>Not much for updates. They were in-between coordinators for a while.</w:t>
      </w:r>
    </w:p>
    <w:p w14:paraId="31785961" w14:textId="02D6D9E3" w:rsidR="00A3329D" w:rsidRDefault="00CD11D2" w:rsidP="00A3329D">
      <w:pPr>
        <w:pStyle w:val="ListParagraph"/>
        <w:numPr>
          <w:ilvl w:val="0"/>
          <w:numId w:val="2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In 2018, SD increased their WID program</w:t>
      </w:r>
      <w:r w:rsidR="001A22A4">
        <w:rPr>
          <w:rFonts w:ascii="Times New Roman" w:hAnsi="Times New Roman" w:cs="Times New Roman"/>
          <w:sz w:val="24"/>
          <w:szCs w:val="24"/>
        </w:rPr>
        <w:t xml:space="preserve"> by adding 8 mobile trailer decon units. They are working on funding for 2 more.</w:t>
      </w:r>
    </w:p>
    <w:p w14:paraId="07718347" w14:textId="63A66A28" w:rsidR="001A22A4" w:rsidRDefault="00B80399" w:rsidP="00A3329D">
      <w:pPr>
        <w:pStyle w:val="ListParagraph"/>
        <w:numPr>
          <w:ilvl w:val="0"/>
          <w:numId w:val="2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They conduct statewide vegetation sampling</w:t>
      </w:r>
    </w:p>
    <w:p w14:paraId="024364B7" w14:textId="05F328FF" w:rsidR="00B80399" w:rsidRDefault="00B80399" w:rsidP="00A3329D">
      <w:pPr>
        <w:pStyle w:val="ListParagraph"/>
        <w:numPr>
          <w:ilvl w:val="0"/>
          <w:numId w:val="2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In 2019 zebra mussels were detected in Lake Sharpe, with Lake Francis Case suspect (downstream of Sharpe)</w:t>
      </w:r>
      <w:r w:rsidR="00A346D1">
        <w:rPr>
          <w:rFonts w:ascii="Times New Roman" w:hAnsi="Times New Roman" w:cs="Times New Roman"/>
          <w:sz w:val="24"/>
          <w:szCs w:val="24"/>
        </w:rPr>
        <w:t xml:space="preserve">. New Zealand mudsnails were also detected in a private hatchery that </w:t>
      </w:r>
      <w:r w:rsidR="00504AC1">
        <w:rPr>
          <w:rFonts w:ascii="Times New Roman" w:hAnsi="Times New Roman" w:cs="Times New Roman"/>
          <w:sz w:val="24"/>
          <w:szCs w:val="24"/>
        </w:rPr>
        <w:t xml:space="preserve">sits on/near Beaver Creek in the Black Hills. </w:t>
      </w:r>
      <w:r w:rsidR="00BF1A30">
        <w:rPr>
          <w:rFonts w:ascii="Times New Roman" w:hAnsi="Times New Roman" w:cs="Times New Roman"/>
          <w:sz w:val="24"/>
          <w:szCs w:val="24"/>
        </w:rPr>
        <w:t xml:space="preserve">They conducted a lot of sampling on Beaver Creek, but did not find any snails. Access is difficult since it is </w:t>
      </w:r>
      <w:r w:rsidR="00D85AE4">
        <w:rPr>
          <w:rFonts w:ascii="Times New Roman" w:hAnsi="Times New Roman" w:cs="Times New Roman"/>
          <w:sz w:val="24"/>
          <w:szCs w:val="24"/>
        </w:rPr>
        <w:t>primarily privately owned and landowners were not willing to give permission.</w:t>
      </w:r>
    </w:p>
    <w:p w14:paraId="235358FA" w14:textId="0CED3D77" w:rsidR="00A3329D" w:rsidRDefault="00D85AE4" w:rsidP="00901388">
      <w:pPr>
        <w:pStyle w:val="ListParagraph"/>
        <w:numPr>
          <w:ilvl w:val="0"/>
          <w:numId w:val="26"/>
        </w:numPr>
        <w:tabs>
          <w:tab w:val="left" w:pos="1800"/>
          <w:tab w:val="left" w:pos="7020"/>
        </w:tabs>
        <w:spacing w:after="0" w:line="360" w:lineRule="auto"/>
        <w:rPr>
          <w:rFonts w:ascii="Times New Roman" w:hAnsi="Times New Roman" w:cs="Times New Roman"/>
          <w:sz w:val="24"/>
          <w:szCs w:val="24"/>
        </w:rPr>
      </w:pPr>
      <w:r w:rsidRPr="00901388">
        <w:rPr>
          <w:rFonts w:ascii="Times New Roman" w:hAnsi="Times New Roman" w:cs="Times New Roman"/>
          <w:sz w:val="24"/>
          <w:szCs w:val="24"/>
        </w:rPr>
        <w:t xml:space="preserve">Starting Asian carp telemetry work in the James River next year. It will be a grad student project, with </w:t>
      </w:r>
      <w:r w:rsidR="00901388" w:rsidRPr="00901388">
        <w:rPr>
          <w:rFonts w:ascii="Times New Roman" w:hAnsi="Times New Roman" w:cs="Times New Roman"/>
          <w:sz w:val="24"/>
          <w:szCs w:val="24"/>
        </w:rPr>
        <w:t>GFP staff conducting the surgeries.</w:t>
      </w:r>
    </w:p>
    <w:p w14:paraId="045BC438" w14:textId="49C7F2EF" w:rsidR="000533D1" w:rsidRPr="00901388" w:rsidRDefault="000533D1" w:rsidP="00901388">
      <w:pPr>
        <w:pStyle w:val="ListParagraph"/>
        <w:numPr>
          <w:ilvl w:val="0"/>
          <w:numId w:val="26"/>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Notes from the </w:t>
      </w:r>
      <w:r w:rsidR="00564BE7">
        <w:rPr>
          <w:rFonts w:ascii="Times New Roman" w:hAnsi="Times New Roman" w:cs="Times New Roman"/>
          <w:sz w:val="24"/>
          <w:szCs w:val="24"/>
        </w:rPr>
        <w:t>Lewis &amp; Clark stakeholder meeting are available on the SD Least Wanted website.</w:t>
      </w:r>
    </w:p>
    <w:p w14:paraId="39902C7A" w14:textId="68F21B09" w:rsidR="00EA1AC8" w:rsidRDefault="00EA1AC8" w:rsidP="00E11C03">
      <w:pPr>
        <w:tabs>
          <w:tab w:val="left" w:pos="1800"/>
          <w:tab w:val="left" w:pos="7020"/>
        </w:tabs>
        <w:spacing w:after="0" w:line="360" w:lineRule="auto"/>
        <w:rPr>
          <w:rFonts w:ascii="Times New Roman" w:hAnsi="Times New Roman" w:cs="Times New Roman"/>
          <w:i/>
          <w:iCs/>
          <w:sz w:val="24"/>
          <w:szCs w:val="24"/>
        </w:rPr>
      </w:pPr>
      <w:r w:rsidRPr="003A4B7C">
        <w:rPr>
          <w:rFonts w:ascii="Times New Roman" w:hAnsi="Times New Roman" w:cs="Times New Roman"/>
          <w:i/>
          <w:iCs/>
          <w:sz w:val="24"/>
          <w:szCs w:val="24"/>
        </w:rPr>
        <w:t>Kansas</w:t>
      </w:r>
    </w:p>
    <w:p w14:paraId="2B0425C7" w14:textId="59991CD0" w:rsidR="00901388" w:rsidRDefault="008C1B7B" w:rsidP="00093500">
      <w:pPr>
        <w:pStyle w:val="ListParagraph"/>
        <w:numPr>
          <w:ilvl w:val="0"/>
          <w:numId w:val="27"/>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KS is looking for curlyleaf pondweed more and starting to document it in more places around the state (~30 additional lakes). </w:t>
      </w:r>
    </w:p>
    <w:p w14:paraId="61F32D94" w14:textId="6CDE2233" w:rsidR="003F0166" w:rsidRDefault="003F0166" w:rsidP="00093500">
      <w:pPr>
        <w:pStyle w:val="ListParagraph"/>
        <w:numPr>
          <w:ilvl w:val="0"/>
          <w:numId w:val="27"/>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Phragmites is a growing concern in the western part of the state.</w:t>
      </w:r>
    </w:p>
    <w:p w14:paraId="59A3F1F9" w14:textId="77777777" w:rsidR="007465B1" w:rsidRDefault="00534D15" w:rsidP="00093500">
      <w:pPr>
        <w:pStyle w:val="ListParagraph"/>
        <w:numPr>
          <w:ilvl w:val="0"/>
          <w:numId w:val="27"/>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Zebra mussels were detected in </w:t>
      </w:r>
      <w:r w:rsidR="009D2A50">
        <w:rPr>
          <w:rFonts w:ascii="Times New Roman" w:hAnsi="Times New Roman" w:cs="Times New Roman"/>
          <w:sz w:val="24"/>
          <w:szCs w:val="24"/>
        </w:rPr>
        <w:t>Lyon State Fishing Lake</w:t>
      </w:r>
      <w:r>
        <w:rPr>
          <w:rFonts w:ascii="Times New Roman" w:hAnsi="Times New Roman" w:cs="Times New Roman"/>
          <w:sz w:val="24"/>
          <w:szCs w:val="24"/>
        </w:rPr>
        <w:t xml:space="preserve">, bringing the total up to </w:t>
      </w:r>
      <w:r w:rsidR="00AD3F41">
        <w:rPr>
          <w:rFonts w:ascii="Times New Roman" w:hAnsi="Times New Roman" w:cs="Times New Roman"/>
          <w:sz w:val="24"/>
          <w:szCs w:val="24"/>
        </w:rPr>
        <w:t xml:space="preserve">31 lakes. </w:t>
      </w:r>
      <w:r w:rsidR="007465B1">
        <w:rPr>
          <w:rFonts w:ascii="Times New Roman" w:hAnsi="Times New Roman" w:cs="Times New Roman"/>
          <w:sz w:val="24"/>
          <w:szCs w:val="24"/>
        </w:rPr>
        <w:t xml:space="preserve">Approximately 100 lakes are sampled each year for the presence of zebra mussels. </w:t>
      </w:r>
    </w:p>
    <w:p w14:paraId="20D2E0FC" w14:textId="403C3802" w:rsidR="009D2A50" w:rsidRDefault="000B1822" w:rsidP="00093500">
      <w:pPr>
        <w:pStyle w:val="ListParagraph"/>
        <w:numPr>
          <w:ilvl w:val="0"/>
          <w:numId w:val="27"/>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 Clark State Fishing Lake, </w:t>
      </w:r>
      <w:r w:rsidR="00504586">
        <w:rPr>
          <w:rFonts w:ascii="Times New Roman" w:hAnsi="Times New Roman" w:cs="Times New Roman"/>
          <w:sz w:val="24"/>
          <w:szCs w:val="24"/>
        </w:rPr>
        <w:t xml:space="preserve">zebra mussels were documented in the stomachs of bluegills. </w:t>
      </w:r>
      <w:r w:rsidR="001205DB">
        <w:rPr>
          <w:rFonts w:ascii="Times New Roman" w:hAnsi="Times New Roman" w:cs="Times New Roman"/>
          <w:sz w:val="24"/>
          <w:szCs w:val="24"/>
        </w:rPr>
        <w:t xml:space="preserve">The lake was drawn down about 12 feet, but no mussels were found on the lake bed. No veligers were present in any plankton tows. </w:t>
      </w:r>
    </w:p>
    <w:p w14:paraId="613D8C33" w14:textId="3F9AA294" w:rsidR="00432817" w:rsidRPr="00093500" w:rsidRDefault="00432817" w:rsidP="00093500">
      <w:pPr>
        <w:pStyle w:val="ListParagraph"/>
        <w:numPr>
          <w:ilvl w:val="0"/>
          <w:numId w:val="27"/>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Rusty crayfish were found in a bait shop this year as well. </w:t>
      </w:r>
      <w:r w:rsidR="00156E72">
        <w:rPr>
          <w:rFonts w:ascii="Times New Roman" w:hAnsi="Times New Roman" w:cs="Times New Roman"/>
          <w:sz w:val="24"/>
          <w:szCs w:val="24"/>
        </w:rPr>
        <w:t xml:space="preserve">They worked with Bob </w:t>
      </w:r>
      <w:r w:rsidR="00F65AC9">
        <w:rPr>
          <w:rFonts w:ascii="Times New Roman" w:hAnsi="Times New Roman" w:cs="Times New Roman"/>
          <w:sz w:val="24"/>
          <w:szCs w:val="24"/>
        </w:rPr>
        <w:t>DeStefano</w:t>
      </w:r>
      <w:r w:rsidR="00E11FBA">
        <w:rPr>
          <w:rFonts w:ascii="Times New Roman" w:hAnsi="Times New Roman" w:cs="Times New Roman"/>
          <w:sz w:val="24"/>
          <w:szCs w:val="24"/>
        </w:rPr>
        <w:t>, a Missouri crayfish expert</w:t>
      </w:r>
      <w:r w:rsidR="00BB4102">
        <w:rPr>
          <w:rFonts w:ascii="Times New Roman" w:hAnsi="Times New Roman" w:cs="Times New Roman"/>
          <w:sz w:val="24"/>
          <w:szCs w:val="24"/>
        </w:rPr>
        <w:t xml:space="preserve">, to identify. As a result, KS expanded wild-caught bait rules to all bait, not just fish. </w:t>
      </w:r>
    </w:p>
    <w:p w14:paraId="42C5D5CD" w14:textId="0CCBD88F" w:rsidR="00EA1AC8" w:rsidRDefault="003A4B7C"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Veliger Lab Update</w:t>
      </w:r>
    </w:p>
    <w:p w14:paraId="033F8CC4" w14:textId="5A5EE2FD" w:rsidR="00E133AF" w:rsidRPr="00E133AF" w:rsidRDefault="00E133AF" w:rsidP="00E11C03">
      <w:pPr>
        <w:tabs>
          <w:tab w:val="left" w:pos="1800"/>
          <w:tab w:val="left" w:pos="7020"/>
        </w:tabs>
        <w:spacing w:after="0" w:line="360" w:lineRule="auto"/>
        <w:rPr>
          <w:rFonts w:ascii="Times New Roman" w:hAnsi="Times New Roman" w:cs="Times New Roman"/>
          <w:sz w:val="24"/>
          <w:szCs w:val="24"/>
        </w:rPr>
      </w:pPr>
      <w:r w:rsidRPr="00E133AF">
        <w:rPr>
          <w:rFonts w:ascii="Times New Roman" w:hAnsi="Times New Roman" w:cs="Times New Roman"/>
          <w:sz w:val="24"/>
          <w:szCs w:val="24"/>
        </w:rPr>
        <w:t>See presentation from Stacy.</w:t>
      </w:r>
    </w:p>
    <w:p w14:paraId="5503652C" w14:textId="79691209" w:rsidR="003A4B7C" w:rsidRDefault="003A4B7C"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MT Fiscal Report </w:t>
      </w:r>
    </w:p>
    <w:p w14:paraId="4EE5E173" w14:textId="5D153A02" w:rsidR="00D51C07" w:rsidRPr="00D51C07" w:rsidRDefault="003818BE" w:rsidP="00E11C03">
      <w:p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Summary tables in MT update presentation, full r</w:t>
      </w:r>
      <w:r w:rsidR="00D51C07" w:rsidRPr="00D51C07">
        <w:rPr>
          <w:rFonts w:ascii="Times New Roman" w:hAnsi="Times New Roman" w:cs="Times New Roman"/>
          <w:sz w:val="24"/>
          <w:szCs w:val="24"/>
        </w:rPr>
        <w:t xml:space="preserve">eport </w:t>
      </w:r>
      <w:hyperlink r:id="rId21" w:history="1">
        <w:r w:rsidR="00D51C07" w:rsidRPr="004F510A">
          <w:rPr>
            <w:rStyle w:val="Hyperlink"/>
            <w:rFonts w:ascii="Times New Roman" w:hAnsi="Times New Roman" w:cs="Times New Roman"/>
            <w:sz w:val="24"/>
            <w:szCs w:val="24"/>
          </w:rPr>
          <w:t>online</w:t>
        </w:r>
      </w:hyperlink>
      <w:r w:rsidR="00D51C07" w:rsidRPr="00D51C07">
        <w:rPr>
          <w:rFonts w:ascii="Times New Roman" w:hAnsi="Times New Roman" w:cs="Times New Roman"/>
          <w:sz w:val="24"/>
          <w:szCs w:val="24"/>
        </w:rPr>
        <w:t>.</w:t>
      </w:r>
    </w:p>
    <w:p w14:paraId="081A0C6F" w14:textId="55AABF10" w:rsidR="003A4B7C" w:rsidRDefault="003A6EB3"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Legislative and WRDA Update</w:t>
      </w:r>
    </w:p>
    <w:p w14:paraId="1270AA39" w14:textId="4A75149D" w:rsidR="00EF327E" w:rsidRPr="00A44070" w:rsidRDefault="00EF327E" w:rsidP="00E11C03">
      <w:pPr>
        <w:tabs>
          <w:tab w:val="left" w:pos="1800"/>
          <w:tab w:val="left" w:pos="7020"/>
        </w:tabs>
        <w:spacing w:after="0" w:line="360" w:lineRule="auto"/>
        <w:rPr>
          <w:rFonts w:ascii="Times New Roman" w:hAnsi="Times New Roman" w:cs="Times New Roman"/>
          <w:sz w:val="24"/>
          <w:szCs w:val="24"/>
        </w:rPr>
      </w:pPr>
      <w:r w:rsidRPr="00A44070">
        <w:rPr>
          <w:rFonts w:ascii="Times New Roman" w:hAnsi="Times New Roman" w:cs="Times New Roman"/>
          <w:sz w:val="24"/>
          <w:szCs w:val="24"/>
        </w:rPr>
        <w:t xml:space="preserve">See </w:t>
      </w:r>
      <w:r w:rsidR="00A44070" w:rsidRPr="00A44070">
        <w:rPr>
          <w:rFonts w:ascii="Times New Roman" w:hAnsi="Times New Roman" w:cs="Times New Roman"/>
          <w:sz w:val="24"/>
          <w:szCs w:val="24"/>
        </w:rPr>
        <w:t>presentation from Stephen Phillips.</w:t>
      </w:r>
    </w:p>
    <w:p w14:paraId="6E7D0ED3" w14:textId="78C3CCC1" w:rsidR="003A6EB3" w:rsidRDefault="003A6EB3"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Asian Carp Technical Committee Update</w:t>
      </w:r>
    </w:p>
    <w:p w14:paraId="0A92F12B" w14:textId="3F63F399" w:rsidR="00A93C54" w:rsidRDefault="00A93C54" w:rsidP="00DE349B">
      <w:pPr>
        <w:tabs>
          <w:tab w:val="left" w:pos="1800"/>
          <w:tab w:val="left" w:pos="7020"/>
        </w:tabs>
        <w:spacing w:after="0" w:line="360" w:lineRule="auto"/>
        <w:ind w:left="360"/>
        <w:rPr>
          <w:rFonts w:ascii="Times New Roman" w:hAnsi="Times New Roman" w:cs="Times New Roman"/>
          <w:sz w:val="24"/>
          <w:szCs w:val="24"/>
        </w:rPr>
      </w:pPr>
      <w:r w:rsidRPr="00DE349B">
        <w:rPr>
          <w:rFonts w:ascii="Times New Roman" w:hAnsi="Times New Roman" w:cs="Times New Roman"/>
          <w:sz w:val="24"/>
          <w:szCs w:val="24"/>
        </w:rPr>
        <w:t xml:space="preserve">The Asian Carp Technical Committee met in March in South Dakota in </w:t>
      </w:r>
      <w:r w:rsidR="00E31FEF" w:rsidRPr="00DE349B">
        <w:rPr>
          <w:rFonts w:ascii="Times New Roman" w:hAnsi="Times New Roman" w:cs="Times New Roman"/>
          <w:sz w:val="24"/>
          <w:szCs w:val="24"/>
        </w:rPr>
        <w:t xml:space="preserve">conjunction with the Missouri River Natural Resource Conference. </w:t>
      </w:r>
      <w:r w:rsidR="000D3FB3" w:rsidRPr="00DE349B">
        <w:rPr>
          <w:rFonts w:ascii="Times New Roman" w:hAnsi="Times New Roman" w:cs="Times New Roman"/>
          <w:sz w:val="24"/>
          <w:szCs w:val="24"/>
        </w:rPr>
        <w:t xml:space="preserve">At that meeting, a lengthy discussion </w:t>
      </w:r>
      <w:r w:rsidR="00DE349B" w:rsidRPr="00DE349B">
        <w:rPr>
          <w:rFonts w:ascii="Times New Roman" w:hAnsi="Times New Roman" w:cs="Times New Roman"/>
          <w:sz w:val="24"/>
          <w:szCs w:val="24"/>
        </w:rPr>
        <w:t xml:space="preserve">on priorities in the basin dominated the meeting. </w:t>
      </w:r>
      <w:r w:rsidR="005A173F">
        <w:rPr>
          <w:rFonts w:ascii="Times New Roman" w:hAnsi="Times New Roman" w:cs="Times New Roman"/>
          <w:sz w:val="24"/>
          <w:szCs w:val="24"/>
        </w:rPr>
        <w:t>Priorities from this meeting included:</w:t>
      </w:r>
    </w:p>
    <w:p w14:paraId="57C3EFEC" w14:textId="1E6D80DE" w:rsidR="005A173F" w:rsidRPr="005A173F" w:rsidRDefault="005A173F" w:rsidP="005A173F">
      <w:pPr>
        <w:pStyle w:val="ListParagraph"/>
        <w:numPr>
          <w:ilvl w:val="0"/>
          <w:numId w:val="29"/>
        </w:numPr>
        <w:tabs>
          <w:tab w:val="left" w:pos="1800"/>
          <w:tab w:val="left" w:pos="7020"/>
        </w:tabs>
        <w:spacing w:after="0" w:line="360" w:lineRule="auto"/>
        <w:rPr>
          <w:rFonts w:ascii="Times New Roman" w:hAnsi="Times New Roman" w:cs="Times New Roman"/>
          <w:sz w:val="24"/>
          <w:szCs w:val="24"/>
        </w:rPr>
      </w:pPr>
      <w:r w:rsidRPr="005A173F">
        <w:rPr>
          <w:rFonts w:ascii="Times New Roman" w:hAnsi="Times New Roman" w:cs="Times New Roman"/>
          <w:sz w:val="24"/>
          <w:szCs w:val="24"/>
        </w:rPr>
        <w:t>Use available information to prioritize Missouri River tributaries for targeted sampling and, ultimately, management actions.</w:t>
      </w:r>
    </w:p>
    <w:p w14:paraId="12D80AB0" w14:textId="538E4BED" w:rsidR="005A173F" w:rsidRPr="005A173F" w:rsidRDefault="005A173F" w:rsidP="005A173F">
      <w:pPr>
        <w:pStyle w:val="ListParagraph"/>
        <w:numPr>
          <w:ilvl w:val="0"/>
          <w:numId w:val="29"/>
        </w:numPr>
        <w:tabs>
          <w:tab w:val="left" w:pos="1800"/>
          <w:tab w:val="left" w:pos="7020"/>
        </w:tabs>
        <w:spacing w:after="0" w:line="360" w:lineRule="auto"/>
        <w:rPr>
          <w:rFonts w:ascii="Times New Roman" w:hAnsi="Times New Roman" w:cs="Times New Roman"/>
          <w:sz w:val="24"/>
          <w:szCs w:val="24"/>
        </w:rPr>
      </w:pPr>
      <w:r w:rsidRPr="005A173F">
        <w:rPr>
          <w:rFonts w:ascii="Times New Roman" w:hAnsi="Times New Roman" w:cs="Times New Roman"/>
          <w:sz w:val="24"/>
          <w:szCs w:val="24"/>
        </w:rPr>
        <w:t>Assess Asian carp population in priority Missouri River tributaries using a suite of applicable gears and techniques.</w:t>
      </w:r>
    </w:p>
    <w:p w14:paraId="7885189C" w14:textId="124C15E1" w:rsidR="005A173F" w:rsidRPr="005A173F" w:rsidRDefault="005A173F" w:rsidP="005A173F">
      <w:pPr>
        <w:pStyle w:val="ListParagraph"/>
        <w:numPr>
          <w:ilvl w:val="0"/>
          <w:numId w:val="29"/>
        </w:numPr>
        <w:tabs>
          <w:tab w:val="left" w:pos="1800"/>
          <w:tab w:val="left" w:pos="7020"/>
        </w:tabs>
        <w:spacing w:after="0" w:line="360" w:lineRule="auto"/>
        <w:rPr>
          <w:rFonts w:ascii="Times New Roman" w:hAnsi="Times New Roman" w:cs="Times New Roman"/>
          <w:sz w:val="24"/>
          <w:szCs w:val="24"/>
        </w:rPr>
      </w:pPr>
      <w:r w:rsidRPr="005A173F">
        <w:rPr>
          <w:rFonts w:ascii="Times New Roman" w:hAnsi="Times New Roman" w:cs="Times New Roman"/>
          <w:sz w:val="24"/>
          <w:szCs w:val="24"/>
        </w:rPr>
        <w:t>Identify reproductive efforts in Missouri River tributaries.</w:t>
      </w:r>
    </w:p>
    <w:p w14:paraId="2259056A" w14:textId="41474FE3" w:rsidR="003A6EB3" w:rsidRDefault="003A6EB3"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Federal Updates</w:t>
      </w:r>
    </w:p>
    <w:p w14:paraId="5FC59D5F" w14:textId="275CB2E4" w:rsidR="00914F53" w:rsidRPr="00B432E9" w:rsidRDefault="003A6EB3" w:rsidP="00914F53">
      <w:pPr>
        <w:tabs>
          <w:tab w:val="left" w:pos="1800"/>
          <w:tab w:val="left" w:pos="7020"/>
        </w:tabs>
        <w:spacing w:after="0" w:line="360" w:lineRule="auto"/>
        <w:rPr>
          <w:rFonts w:ascii="Times New Roman" w:hAnsi="Times New Roman" w:cs="Times New Roman"/>
          <w:i/>
          <w:iCs/>
          <w:sz w:val="24"/>
          <w:szCs w:val="24"/>
        </w:rPr>
      </w:pPr>
      <w:r w:rsidRPr="003A6EB3">
        <w:rPr>
          <w:rFonts w:ascii="Times New Roman" w:hAnsi="Times New Roman" w:cs="Times New Roman"/>
          <w:i/>
          <w:iCs/>
          <w:sz w:val="24"/>
          <w:szCs w:val="24"/>
        </w:rPr>
        <w:t>Region 6 USFWS AIS Update</w:t>
      </w:r>
    </w:p>
    <w:p w14:paraId="3B333ADA" w14:textId="77777777" w:rsidR="00914F53" w:rsidRPr="00914F53" w:rsidRDefault="00914F53" w:rsidP="00B432E9">
      <w:pPr>
        <w:tabs>
          <w:tab w:val="left" w:pos="1800"/>
          <w:tab w:val="left" w:pos="7020"/>
        </w:tabs>
        <w:spacing w:after="0" w:line="360" w:lineRule="auto"/>
        <w:ind w:left="360"/>
        <w:rPr>
          <w:rFonts w:ascii="Times New Roman" w:hAnsi="Times New Roman" w:cs="Times New Roman"/>
          <w:sz w:val="24"/>
          <w:szCs w:val="24"/>
        </w:rPr>
      </w:pPr>
      <w:r w:rsidRPr="00914F53">
        <w:rPr>
          <w:rFonts w:ascii="Times New Roman" w:hAnsi="Times New Roman" w:cs="Times New Roman"/>
          <w:sz w:val="24"/>
          <w:szCs w:val="24"/>
        </w:rPr>
        <w:t>With regard to FWS funding we provided 2018 R6 monies to fund:</w:t>
      </w:r>
    </w:p>
    <w:p w14:paraId="376581E8" w14:textId="1769F14F" w:rsidR="00914F53" w:rsidRPr="00B432E9" w:rsidRDefault="00914F53" w:rsidP="00B432E9">
      <w:pPr>
        <w:pStyle w:val="ListParagraph"/>
        <w:numPr>
          <w:ilvl w:val="0"/>
          <w:numId w:val="21"/>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the MT veliger lab;</w:t>
      </w:r>
    </w:p>
    <w:p w14:paraId="4C356A69" w14:textId="00FE585A" w:rsidR="00914F53" w:rsidRPr="00B432E9" w:rsidRDefault="00914F53" w:rsidP="00B432E9">
      <w:pPr>
        <w:pStyle w:val="ListParagraph"/>
        <w:numPr>
          <w:ilvl w:val="0"/>
          <w:numId w:val="21"/>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PSMFC including the westernais.gov webpage, WIT, and Columbia River Basin team meetings,</w:t>
      </w:r>
      <w:r w:rsidR="00B432E9" w:rsidRPr="00B432E9">
        <w:rPr>
          <w:rFonts w:ascii="Times New Roman" w:hAnsi="Times New Roman" w:cs="Times New Roman"/>
          <w:sz w:val="24"/>
          <w:szCs w:val="24"/>
        </w:rPr>
        <w:t xml:space="preserve"> </w:t>
      </w:r>
      <w:r w:rsidRPr="00B432E9">
        <w:rPr>
          <w:rFonts w:ascii="Times New Roman" w:hAnsi="Times New Roman" w:cs="Times New Roman"/>
          <w:sz w:val="24"/>
          <w:szCs w:val="24"/>
        </w:rPr>
        <w:t>travel support for the Missouri River team meeting and table top rapid response exercises in the Columbia Basin.</w:t>
      </w:r>
    </w:p>
    <w:p w14:paraId="384022C6" w14:textId="0975B7B8" w:rsidR="00914F53" w:rsidRPr="00B432E9" w:rsidRDefault="00914F53" w:rsidP="00B432E9">
      <w:pPr>
        <w:pStyle w:val="ListParagraph"/>
        <w:numPr>
          <w:ilvl w:val="0"/>
          <w:numId w:val="21"/>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lastRenderedPageBreak/>
        <w:t xml:space="preserve">ISAN for Don't Let it Loose. Continued support to existing states. Expanded last year to include AZ, NM, NV. </w:t>
      </w:r>
    </w:p>
    <w:p w14:paraId="0F82DD99" w14:textId="52A60CF3" w:rsidR="00914F53" w:rsidRPr="00B432E9" w:rsidRDefault="00914F53" w:rsidP="00B432E9">
      <w:pPr>
        <w:pStyle w:val="ListParagraph"/>
        <w:numPr>
          <w:ilvl w:val="0"/>
          <w:numId w:val="21"/>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NSGLC is looking at hatchery biosecurity issues</w:t>
      </w:r>
    </w:p>
    <w:p w14:paraId="32F0EC24" w14:textId="2C6DBC7B" w:rsidR="00B432E9" w:rsidRPr="00B432E9" w:rsidRDefault="00914F53" w:rsidP="00B432E9">
      <w:pPr>
        <w:pStyle w:val="ListParagraph"/>
        <w:numPr>
          <w:ilvl w:val="0"/>
          <w:numId w:val="21"/>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SD received funds for a Missouri River summit</w:t>
      </w:r>
    </w:p>
    <w:p w14:paraId="71CBB0B8" w14:textId="02C16899" w:rsidR="00914F53" w:rsidRPr="00914F53" w:rsidRDefault="00914F53" w:rsidP="00B432E9">
      <w:pPr>
        <w:tabs>
          <w:tab w:val="left" w:pos="1800"/>
          <w:tab w:val="left" w:pos="7020"/>
        </w:tabs>
        <w:spacing w:after="0" w:line="360" w:lineRule="auto"/>
        <w:ind w:left="360"/>
        <w:rPr>
          <w:rFonts w:ascii="Times New Roman" w:hAnsi="Times New Roman" w:cs="Times New Roman"/>
          <w:sz w:val="24"/>
          <w:szCs w:val="24"/>
        </w:rPr>
      </w:pPr>
      <w:r w:rsidRPr="00914F53">
        <w:rPr>
          <w:rFonts w:ascii="Times New Roman" w:hAnsi="Times New Roman" w:cs="Times New Roman"/>
          <w:sz w:val="24"/>
          <w:szCs w:val="24"/>
        </w:rPr>
        <w:t>Internal to FWS we funded:</w:t>
      </w:r>
    </w:p>
    <w:p w14:paraId="2E476C92" w14:textId="6548B206" w:rsidR="00914F53" w:rsidRPr="00B432E9" w:rsidRDefault="00914F53" w:rsidP="00B432E9">
      <w:pPr>
        <w:pStyle w:val="ListParagraph"/>
        <w:numPr>
          <w:ilvl w:val="0"/>
          <w:numId w:val="22"/>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dive team operations and their travel to Montana</w:t>
      </w:r>
    </w:p>
    <w:p w14:paraId="051CDBE8" w14:textId="7E5C962F" w:rsidR="00914F53" w:rsidRPr="00B432E9" w:rsidRDefault="00914F53" w:rsidP="00B432E9">
      <w:pPr>
        <w:pStyle w:val="ListParagraph"/>
        <w:numPr>
          <w:ilvl w:val="0"/>
          <w:numId w:val="22"/>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pressure washer for Great Plains FWCO (SD)</w:t>
      </w:r>
    </w:p>
    <w:p w14:paraId="3F2D15F8" w14:textId="66D8B5E2" w:rsidR="00914F53" w:rsidRPr="00B432E9" w:rsidRDefault="00914F53" w:rsidP="00B432E9">
      <w:pPr>
        <w:pStyle w:val="ListParagraph"/>
        <w:numPr>
          <w:ilvl w:val="0"/>
          <w:numId w:val="22"/>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hatchery staff to conduct AIS inspections</w:t>
      </w:r>
    </w:p>
    <w:p w14:paraId="3FB097E5" w14:textId="34D8132E" w:rsidR="00914F53" w:rsidRPr="00B432E9" w:rsidRDefault="00914F53" w:rsidP="00B432E9">
      <w:pPr>
        <w:pStyle w:val="ListParagraph"/>
        <w:numPr>
          <w:ilvl w:val="0"/>
          <w:numId w:val="22"/>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funds to support biologist/supplies for invasive trout removal in Rocky Mountain National Park</w:t>
      </w:r>
    </w:p>
    <w:p w14:paraId="74C00CFF" w14:textId="0C616FBD" w:rsidR="00914F53" w:rsidRPr="00B432E9" w:rsidRDefault="00914F53" w:rsidP="00B432E9">
      <w:pPr>
        <w:pStyle w:val="ListParagraph"/>
        <w:numPr>
          <w:ilvl w:val="0"/>
          <w:numId w:val="22"/>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fencing at Jones Hole NFH (UT) to aid in preventing introduction of NZMS</w:t>
      </w:r>
    </w:p>
    <w:p w14:paraId="7C99A90F" w14:textId="01353DAF" w:rsidR="00914F53" w:rsidRPr="008A1013" w:rsidRDefault="00914F53" w:rsidP="008A1013">
      <w:pPr>
        <w:pStyle w:val="ListParagraph"/>
        <w:numPr>
          <w:ilvl w:val="0"/>
          <w:numId w:val="22"/>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visitor boots and gear at Jackson NFH (WY)</w:t>
      </w:r>
    </w:p>
    <w:p w14:paraId="2DF79C7C" w14:textId="77777777" w:rsidR="00914F53" w:rsidRPr="00914F53" w:rsidRDefault="00914F53" w:rsidP="00B432E9">
      <w:pPr>
        <w:tabs>
          <w:tab w:val="left" w:pos="1800"/>
          <w:tab w:val="left" w:pos="7020"/>
        </w:tabs>
        <w:spacing w:after="0" w:line="360" w:lineRule="auto"/>
        <w:ind w:left="360"/>
        <w:rPr>
          <w:rFonts w:ascii="Times New Roman" w:hAnsi="Times New Roman" w:cs="Times New Roman"/>
          <w:sz w:val="24"/>
          <w:szCs w:val="24"/>
        </w:rPr>
      </w:pPr>
      <w:r w:rsidRPr="00914F53">
        <w:rPr>
          <w:rFonts w:ascii="Times New Roman" w:hAnsi="Times New Roman" w:cs="Times New Roman"/>
          <w:sz w:val="24"/>
          <w:szCs w:val="24"/>
        </w:rPr>
        <w:t>Planned expenditures for R6 2019 monies include:</w:t>
      </w:r>
    </w:p>
    <w:p w14:paraId="0F3B1A97" w14:textId="0C43CFDF" w:rsidR="00914F53" w:rsidRPr="00B432E9" w:rsidRDefault="00914F53" w:rsidP="00B432E9">
      <w:pPr>
        <w:pStyle w:val="ListParagraph"/>
        <w:numPr>
          <w:ilvl w:val="0"/>
          <w:numId w:val="23"/>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the MT veliger lab;</w:t>
      </w:r>
    </w:p>
    <w:p w14:paraId="6977C8A7" w14:textId="75483B5F" w:rsidR="00914F53" w:rsidRPr="00B432E9" w:rsidRDefault="00914F53" w:rsidP="00B432E9">
      <w:pPr>
        <w:pStyle w:val="ListParagraph"/>
        <w:numPr>
          <w:ilvl w:val="0"/>
          <w:numId w:val="23"/>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PSMFC including the westernais.gov webpage, WIT, and Columbia River Basin team meetings, travel support for the Missouri River team meeting and table top rapid response exercises in the Columbia Basin.</w:t>
      </w:r>
    </w:p>
    <w:p w14:paraId="3359988B" w14:textId="6D965916" w:rsidR="00914F53" w:rsidRPr="00B432E9" w:rsidRDefault="00914F53" w:rsidP="00B432E9">
      <w:pPr>
        <w:pStyle w:val="ListParagraph"/>
        <w:numPr>
          <w:ilvl w:val="0"/>
          <w:numId w:val="23"/>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ISAN for Don't Let it Loose. Continued support to existing states. Expanding to include Idaho and to open talks with ‘creature kit’ manufacturers.</w:t>
      </w:r>
    </w:p>
    <w:p w14:paraId="52C3398C" w14:textId="4F1D1728" w:rsidR="00914F53" w:rsidRPr="008A1013" w:rsidRDefault="00914F53" w:rsidP="008A1013">
      <w:pPr>
        <w:pStyle w:val="ListParagraph"/>
        <w:numPr>
          <w:ilvl w:val="0"/>
          <w:numId w:val="23"/>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Additional project proposals are still under consideration.</w:t>
      </w:r>
    </w:p>
    <w:p w14:paraId="26838188" w14:textId="01853FE5" w:rsidR="00914F53" w:rsidRPr="00914F53" w:rsidRDefault="00914F53" w:rsidP="00B432E9">
      <w:pPr>
        <w:tabs>
          <w:tab w:val="left" w:pos="1800"/>
          <w:tab w:val="left" w:pos="7020"/>
        </w:tabs>
        <w:spacing w:after="0" w:line="360" w:lineRule="auto"/>
        <w:ind w:left="360"/>
        <w:rPr>
          <w:rFonts w:ascii="Times New Roman" w:hAnsi="Times New Roman" w:cs="Times New Roman"/>
          <w:sz w:val="24"/>
          <w:szCs w:val="24"/>
        </w:rPr>
      </w:pPr>
      <w:r w:rsidRPr="00914F53">
        <w:rPr>
          <w:rFonts w:ascii="Times New Roman" w:hAnsi="Times New Roman" w:cs="Times New Roman"/>
          <w:sz w:val="24"/>
          <w:szCs w:val="24"/>
        </w:rPr>
        <w:t>Internal to FWS we funded:</w:t>
      </w:r>
    </w:p>
    <w:p w14:paraId="1E0D17CC" w14:textId="08AF3464" w:rsidR="00914F53" w:rsidRPr="00B432E9" w:rsidRDefault="00914F53" w:rsidP="00B432E9">
      <w:pPr>
        <w:pStyle w:val="ListParagraph"/>
        <w:numPr>
          <w:ilvl w:val="0"/>
          <w:numId w:val="24"/>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 xml:space="preserve">dive team operations </w:t>
      </w:r>
    </w:p>
    <w:p w14:paraId="7756BB55" w14:textId="08EE4314" w:rsidR="00914F53" w:rsidRPr="00B432E9" w:rsidRDefault="00914F53" w:rsidP="00B432E9">
      <w:pPr>
        <w:pStyle w:val="ListParagraph"/>
        <w:numPr>
          <w:ilvl w:val="0"/>
          <w:numId w:val="24"/>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Stop Aquatic Hitchikers outreach panels for R6 hatcheries and refuges</w:t>
      </w:r>
    </w:p>
    <w:p w14:paraId="555D9DFE" w14:textId="2BE98EAA" w:rsidR="00914F53" w:rsidRPr="00B432E9" w:rsidRDefault="00914F53" w:rsidP="00B432E9">
      <w:pPr>
        <w:pStyle w:val="ListParagraph"/>
        <w:numPr>
          <w:ilvl w:val="0"/>
          <w:numId w:val="24"/>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funds to support biologist/supplies for invasive trout removal in Rocky Mountain National Park</w:t>
      </w:r>
    </w:p>
    <w:p w14:paraId="03830BB1" w14:textId="7D965DEE" w:rsidR="00914F53" w:rsidRPr="00B432E9" w:rsidRDefault="00914F53" w:rsidP="00B432E9">
      <w:pPr>
        <w:pStyle w:val="ListParagraph"/>
        <w:numPr>
          <w:ilvl w:val="0"/>
          <w:numId w:val="24"/>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hatchery staff to conduct AIS inspections</w:t>
      </w:r>
    </w:p>
    <w:p w14:paraId="2C5865AD" w14:textId="5F7874E4" w:rsidR="00914F53" w:rsidRPr="008A1013" w:rsidRDefault="00914F53" w:rsidP="008A1013">
      <w:pPr>
        <w:pStyle w:val="ListParagraph"/>
        <w:numPr>
          <w:ilvl w:val="0"/>
          <w:numId w:val="24"/>
        </w:numPr>
        <w:tabs>
          <w:tab w:val="left" w:pos="1800"/>
          <w:tab w:val="left" w:pos="7020"/>
        </w:tabs>
        <w:spacing w:after="0" w:line="360" w:lineRule="auto"/>
        <w:rPr>
          <w:rFonts w:ascii="Times New Roman" w:hAnsi="Times New Roman" w:cs="Times New Roman"/>
          <w:sz w:val="24"/>
          <w:szCs w:val="24"/>
        </w:rPr>
      </w:pPr>
      <w:r w:rsidRPr="00B432E9">
        <w:rPr>
          <w:rFonts w:ascii="Times New Roman" w:hAnsi="Times New Roman" w:cs="Times New Roman"/>
          <w:sz w:val="24"/>
          <w:szCs w:val="24"/>
        </w:rPr>
        <w:t>flapgates and electrical barrier upgrades at Jones Hole NFH (UT) to aid in preventing introduction of NZMS</w:t>
      </w:r>
    </w:p>
    <w:p w14:paraId="25DC232B" w14:textId="131AB394" w:rsidR="00914F53" w:rsidRPr="00914F53" w:rsidRDefault="00914F53" w:rsidP="00B432E9">
      <w:pPr>
        <w:tabs>
          <w:tab w:val="left" w:pos="1800"/>
          <w:tab w:val="left" w:pos="7020"/>
        </w:tabs>
        <w:spacing w:after="0" w:line="360" w:lineRule="auto"/>
        <w:ind w:left="360"/>
        <w:rPr>
          <w:rFonts w:ascii="Times New Roman" w:hAnsi="Times New Roman" w:cs="Times New Roman"/>
          <w:sz w:val="24"/>
          <w:szCs w:val="24"/>
        </w:rPr>
      </w:pPr>
      <w:r w:rsidRPr="00914F53">
        <w:rPr>
          <w:rFonts w:ascii="Times New Roman" w:hAnsi="Times New Roman" w:cs="Times New Roman"/>
          <w:sz w:val="24"/>
          <w:szCs w:val="24"/>
        </w:rPr>
        <w:t>QZAP Funding</w:t>
      </w:r>
    </w:p>
    <w:p w14:paraId="093E010A" w14:textId="77777777" w:rsidR="00914F53" w:rsidRPr="00914F53" w:rsidRDefault="00914F53" w:rsidP="00B432E9">
      <w:pPr>
        <w:tabs>
          <w:tab w:val="left" w:pos="1800"/>
          <w:tab w:val="left" w:pos="7020"/>
        </w:tabs>
        <w:spacing w:after="0" w:line="360" w:lineRule="auto"/>
        <w:ind w:left="360"/>
        <w:rPr>
          <w:rFonts w:ascii="Times New Roman" w:hAnsi="Times New Roman" w:cs="Times New Roman"/>
          <w:sz w:val="24"/>
          <w:szCs w:val="24"/>
        </w:rPr>
      </w:pPr>
      <w:r w:rsidRPr="00914F53">
        <w:rPr>
          <w:rFonts w:ascii="Times New Roman" w:hAnsi="Times New Roman" w:cs="Times New Roman"/>
          <w:sz w:val="24"/>
          <w:szCs w:val="24"/>
        </w:rPr>
        <w:lastRenderedPageBreak/>
        <w:t>While Joanne Grady serves on the scoring panel, QZAP funds are distributed by FWS R2 by Barak Shemai. FY19 funded proposals are listed below:</w:t>
      </w:r>
    </w:p>
    <w:p w14:paraId="3F88B9F9" w14:textId="77777777" w:rsidR="00B432E9" w:rsidRDefault="00B432E9" w:rsidP="00B432E9">
      <w:pPr>
        <w:spacing w:after="0" w:line="240" w:lineRule="auto"/>
        <w:rPr>
          <w:rFonts w:ascii="Arial" w:eastAsia="Times New Roman" w:hAnsi="Arial" w:cs="Arial"/>
          <w:color w:val="222222"/>
          <w:sz w:val="24"/>
          <w:szCs w:val="24"/>
        </w:rPr>
      </w:pPr>
      <w:r w:rsidRPr="00047812">
        <w:rPr>
          <w:rFonts w:ascii="Arial" w:eastAsia="Times New Roman" w:hAnsi="Arial" w:cs="Arial"/>
          <w:noProof/>
          <w:color w:val="222222"/>
          <w:sz w:val="24"/>
          <w:szCs w:val="24"/>
        </w:rPr>
        <w:drawing>
          <wp:inline distT="0" distB="0" distL="0" distR="0" wp14:anchorId="4587BA4B" wp14:editId="0302B261">
            <wp:extent cx="5943600" cy="138353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383536"/>
                    </a:xfrm>
                    <a:prstGeom prst="rect">
                      <a:avLst/>
                    </a:prstGeom>
                    <a:noFill/>
                    <a:ln>
                      <a:noFill/>
                    </a:ln>
                  </pic:spPr>
                </pic:pic>
              </a:graphicData>
            </a:graphic>
          </wp:inline>
        </w:drawing>
      </w:r>
    </w:p>
    <w:p w14:paraId="7B534B96" w14:textId="77777777" w:rsidR="00B432E9" w:rsidRDefault="00B432E9" w:rsidP="00B432E9">
      <w:pPr>
        <w:spacing w:after="0" w:line="240" w:lineRule="auto"/>
        <w:rPr>
          <w:rFonts w:ascii="Arial" w:eastAsia="Times New Roman" w:hAnsi="Arial" w:cs="Arial"/>
          <w:color w:val="222222"/>
          <w:sz w:val="24"/>
          <w:szCs w:val="24"/>
        </w:rPr>
      </w:pPr>
      <w:r w:rsidRPr="00047812">
        <w:rPr>
          <w:rFonts w:ascii="Arial" w:eastAsia="Times New Roman" w:hAnsi="Arial" w:cs="Arial"/>
          <w:noProof/>
          <w:color w:val="222222"/>
          <w:sz w:val="24"/>
          <w:szCs w:val="24"/>
        </w:rPr>
        <w:drawing>
          <wp:inline distT="0" distB="0" distL="0" distR="0" wp14:anchorId="1981F2A1" wp14:editId="2945D798">
            <wp:extent cx="5942502" cy="20548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28502"/>
                    <a:stretch/>
                  </pic:blipFill>
                  <pic:spPr bwMode="auto">
                    <a:xfrm>
                      <a:off x="0" y="0"/>
                      <a:ext cx="5943600" cy="2055240"/>
                    </a:xfrm>
                    <a:prstGeom prst="rect">
                      <a:avLst/>
                    </a:prstGeom>
                    <a:noFill/>
                    <a:ln>
                      <a:noFill/>
                    </a:ln>
                    <a:extLst>
                      <a:ext uri="{53640926-AAD7-44D8-BBD7-CCE9431645EC}">
                        <a14:shadowObscured xmlns:a14="http://schemas.microsoft.com/office/drawing/2010/main"/>
                      </a:ext>
                    </a:extLst>
                  </pic:spPr>
                </pic:pic>
              </a:graphicData>
            </a:graphic>
          </wp:inline>
        </w:drawing>
      </w:r>
    </w:p>
    <w:p w14:paraId="1F41CC14" w14:textId="77777777" w:rsidR="00737BD6" w:rsidRPr="00DE006C" w:rsidRDefault="00737BD6" w:rsidP="00E11C03">
      <w:pPr>
        <w:tabs>
          <w:tab w:val="left" w:pos="1800"/>
          <w:tab w:val="left" w:pos="7020"/>
        </w:tabs>
        <w:spacing w:after="0" w:line="360" w:lineRule="auto"/>
        <w:rPr>
          <w:rFonts w:ascii="Times New Roman" w:hAnsi="Times New Roman" w:cs="Times New Roman"/>
          <w:sz w:val="24"/>
          <w:szCs w:val="24"/>
        </w:rPr>
      </w:pPr>
    </w:p>
    <w:p w14:paraId="07056050" w14:textId="43CAFCF0" w:rsidR="003A6EB3" w:rsidRDefault="003A6EB3" w:rsidP="00E11C03">
      <w:pPr>
        <w:tabs>
          <w:tab w:val="left" w:pos="1800"/>
          <w:tab w:val="left" w:pos="7020"/>
        </w:tabs>
        <w:spacing w:after="0" w:line="360" w:lineRule="auto"/>
        <w:rPr>
          <w:rFonts w:ascii="Times New Roman" w:hAnsi="Times New Roman" w:cs="Times New Roman"/>
          <w:i/>
          <w:iCs/>
          <w:sz w:val="24"/>
          <w:szCs w:val="24"/>
        </w:rPr>
      </w:pPr>
      <w:r w:rsidRPr="003A6EB3">
        <w:rPr>
          <w:rFonts w:ascii="Times New Roman" w:hAnsi="Times New Roman" w:cs="Times New Roman"/>
          <w:i/>
          <w:iCs/>
          <w:sz w:val="24"/>
          <w:szCs w:val="24"/>
        </w:rPr>
        <w:t>USFWS, Pierre, SD Update</w:t>
      </w:r>
    </w:p>
    <w:p w14:paraId="1756BF65" w14:textId="1BD0D99E" w:rsidR="00165C48" w:rsidRDefault="00A02C98" w:rsidP="008F242E">
      <w:pPr>
        <w:pStyle w:val="ListParagraph"/>
        <w:numPr>
          <w:ilvl w:val="0"/>
          <w:numId w:val="30"/>
        </w:numPr>
        <w:tabs>
          <w:tab w:val="left" w:pos="1800"/>
          <w:tab w:val="left" w:pos="7020"/>
        </w:tabs>
        <w:spacing w:after="0" w:line="360" w:lineRule="auto"/>
        <w:rPr>
          <w:rFonts w:ascii="Times New Roman" w:hAnsi="Times New Roman" w:cs="Times New Roman"/>
          <w:sz w:val="24"/>
          <w:szCs w:val="24"/>
        </w:rPr>
      </w:pPr>
      <w:r w:rsidRPr="008F242E">
        <w:rPr>
          <w:rFonts w:ascii="Times New Roman" w:hAnsi="Times New Roman" w:cs="Times New Roman"/>
          <w:sz w:val="24"/>
          <w:szCs w:val="24"/>
        </w:rPr>
        <w:t>They have been working on Offut Lake (~130 acres)</w:t>
      </w:r>
      <w:r w:rsidR="009369E2" w:rsidRPr="008F242E">
        <w:rPr>
          <w:rFonts w:ascii="Times New Roman" w:hAnsi="Times New Roman" w:cs="Times New Roman"/>
          <w:sz w:val="24"/>
          <w:szCs w:val="24"/>
        </w:rPr>
        <w:t xml:space="preserve"> to determine if the flooding of the MO River has spread zebra mussels from Offut to other area waters affected by the flooding. </w:t>
      </w:r>
      <w:r w:rsidR="003A6CDA" w:rsidRPr="008F242E">
        <w:rPr>
          <w:rFonts w:ascii="Times New Roman" w:hAnsi="Times New Roman" w:cs="Times New Roman"/>
          <w:sz w:val="24"/>
          <w:szCs w:val="24"/>
        </w:rPr>
        <w:t xml:space="preserve">During this sampling, they found dead grass carp in the ditch. They are waiting for flooding to recede to </w:t>
      </w:r>
      <w:r w:rsidR="00324520" w:rsidRPr="008F242E">
        <w:rPr>
          <w:rFonts w:ascii="Times New Roman" w:hAnsi="Times New Roman" w:cs="Times New Roman"/>
          <w:sz w:val="24"/>
          <w:szCs w:val="24"/>
        </w:rPr>
        <w:t xml:space="preserve">be able to sample grass carp and other Asian carps. </w:t>
      </w:r>
      <w:r w:rsidR="005D64CB" w:rsidRPr="008F242E">
        <w:rPr>
          <w:rFonts w:ascii="Times New Roman" w:hAnsi="Times New Roman" w:cs="Times New Roman"/>
          <w:sz w:val="24"/>
          <w:szCs w:val="24"/>
        </w:rPr>
        <w:t>There were very low zebra mussel densities on settling plates</w:t>
      </w:r>
      <w:r w:rsidR="0037384B" w:rsidRPr="008F242E">
        <w:rPr>
          <w:rFonts w:ascii="Times New Roman" w:hAnsi="Times New Roman" w:cs="Times New Roman"/>
          <w:sz w:val="24"/>
          <w:szCs w:val="24"/>
        </w:rPr>
        <w:t xml:space="preserve"> – is there potential for siltation?</w:t>
      </w:r>
    </w:p>
    <w:p w14:paraId="363941B7" w14:textId="2AB0F532" w:rsidR="008F242E" w:rsidRPr="008F242E" w:rsidRDefault="008F242E" w:rsidP="008F242E">
      <w:pPr>
        <w:pStyle w:val="ListParagraph"/>
        <w:numPr>
          <w:ilvl w:val="0"/>
          <w:numId w:val="30"/>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They are seeing very few </w:t>
      </w:r>
      <w:r w:rsidR="00632FCE">
        <w:rPr>
          <w:rFonts w:ascii="Times New Roman" w:hAnsi="Times New Roman" w:cs="Times New Roman"/>
          <w:sz w:val="24"/>
          <w:szCs w:val="24"/>
        </w:rPr>
        <w:t xml:space="preserve">silver carp jumping in the James River this year. </w:t>
      </w:r>
      <w:r w:rsidR="00AA4D7F">
        <w:rPr>
          <w:rFonts w:ascii="Times New Roman" w:hAnsi="Times New Roman" w:cs="Times New Roman"/>
          <w:sz w:val="24"/>
          <w:szCs w:val="24"/>
        </w:rPr>
        <w:t xml:space="preserve">There’s been very high water all year, </w:t>
      </w:r>
      <w:r w:rsidR="00365C7E">
        <w:rPr>
          <w:rFonts w:ascii="Times New Roman" w:hAnsi="Times New Roman" w:cs="Times New Roman"/>
          <w:sz w:val="24"/>
          <w:szCs w:val="24"/>
        </w:rPr>
        <w:t>but</w:t>
      </w:r>
      <w:r w:rsidR="00AA4D7F">
        <w:rPr>
          <w:rFonts w:ascii="Times New Roman" w:hAnsi="Times New Roman" w:cs="Times New Roman"/>
          <w:sz w:val="24"/>
          <w:szCs w:val="24"/>
        </w:rPr>
        <w:t xml:space="preserve"> no zebra mussels were found</w:t>
      </w:r>
      <w:r w:rsidR="00365C7E">
        <w:rPr>
          <w:rFonts w:ascii="Times New Roman" w:hAnsi="Times New Roman" w:cs="Times New Roman"/>
          <w:sz w:val="24"/>
          <w:szCs w:val="24"/>
        </w:rPr>
        <w:t xml:space="preserve">. </w:t>
      </w:r>
      <w:r w:rsidR="009F1F84">
        <w:rPr>
          <w:rFonts w:ascii="Times New Roman" w:hAnsi="Times New Roman" w:cs="Times New Roman"/>
          <w:sz w:val="24"/>
          <w:szCs w:val="24"/>
        </w:rPr>
        <w:t>There are still high densities of silver carp below Gavin’s Point Dam, though there is no known passage, despite high releases.</w:t>
      </w:r>
    </w:p>
    <w:p w14:paraId="55EC0A5A" w14:textId="2D4C7801" w:rsidR="003A6EB3" w:rsidRDefault="003A6EB3" w:rsidP="00E11C03">
      <w:pPr>
        <w:tabs>
          <w:tab w:val="left" w:pos="1800"/>
          <w:tab w:val="left" w:pos="7020"/>
        </w:tabs>
        <w:spacing w:after="0" w:line="360" w:lineRule="auto"/>
        <w:rPr>
          <w:rFonts w:ascii="Times New Roman" w:hAnsi="Times New Roman" w:cs="Times New Roman"/>
          <w:i/>
          <w:iCs/>
          <w:sz w:val="24"/>
          <w:szCs w:val="24"/>
        </w:rPr>
      </w:pPr>
      <w:r w:rsidRPr="003A6EB3">
        <w:rPr>
          <w:rFonts w:ascii="Times New Roman" w:hAnsi="Times New Roman" w:cs="Times New Roman"/>
          <w:i/>
          <w:iCs/>
          <w:sz w:val="24"/>
          <w:szCs w:val="24"/>
        </w:rPr>
        <w:t>USFWS, Columbia, MO Update</w:t>
      </w:r>
    </w:p>
    <w:p w14:paraId="69A47DD3" w14:textId="3A5678D6" w:rsidR="00CB7F5B" w:rsidRDefault="00CB7F5B" w:rsidP="00CB7F5B">
      <w:pPr>
        <w:tabs>
          <w:tab w:val="left" w:pos="1800"/>
          <w:tab w:val="left" w:pos="70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Still using the Paupier </w:t>
      </w:r>
      <w:r w:rsidR="00013228">
        <w:rPr>
          <w:rFonts w:ascii="Times New Roman" w:hAnsi="Times New Roman" w:cs="Times New Roman"/>
          <w:sz w:val="24"/>
          <w:szCs w:val="24"/>
        </w:rPr>
        <w:t>gear to assess Asian carp population demographics</w:t>
      </w:r>
      <w:r w:rsidR="00C97E95">
        <w:rPr>
          <w:rFonts w:ascii="Times New Roman" w:hAnsi="Times New Roman" w:cs="Times New Roman"/>
          <w:sz w:val="24"/>
          <w:szCs w:val="24"/>
        </w:rPr>
        <w:t xml:space="preserve">. This gear, along with other gears such as the electrified dozer trawl, were on display at the </w:t>
      </w:r>
      <w:r w:rsidR="00BC03DD">
        <w:rPr>
          <w:rFonts w:ascii="Times New Roman" w:hAnsi="Times New Roman" w:cs="Times New Roman"/>
          <w:sz w:val="24"/>
          <w:szCs w:val="24"/>
        </w:rPr>
        <w:t xml:space="preserve">April Asian carp </w:t>
      </w:r>
      <w:r w:rsidR="00BC03DD">
        <w:rPr>
          <w:rFonts w:ascii="Times New Roman" w:hAnsi="Times New Roman" w:cs="Times New Roman"/>
          <w:sz w:val="24"/>
          <w:szCs w:val="24"/>
        </w:rPr>
        <w:lastRenderedPageBreak/>
        <w:t xml:space="preserve">sampling workshop. These new gears have also been </w:t>
      </w:r>
      <w:r w:rsidR="00912455">
        <w:rPr>
          <w:rFonts w:ascii="Times New Roman" w:hAnsi="Times New Roman" w:cs="Times New Roman"/>
          <w:sz w:val="24"/>
          <w:szCs w:val="24"/>
        </w:rPr>
        <w:t xml:space="preserve">used for </w:t>
      </w:r>
      <w:r w:rsidR="00013228">
        <w:rPr>
          <w:rFonts w:ascii="Times New Roman" w:hAnsi="Times New Roman" w:cs="Times New Roman"/>
          <w:sz w:val="24"/>
          <w:szCs w:val="24"/>
        </w:rPr>
        <w:t xml:space="preserve">removal efforts. They found increase catch rates at night. </w:t>
      </w:r>
    </w:p>
    <w:p w14:paraId="22668395" w14:textId="50E48600" w:rsidR="003163B1" w:rsidRDefault="001C6B65" w:rsidP="001C6B65">
      <w:pPr>
        <w:tabs>
          <w:tab w:val="left" w:pos="1800"/>
          <w:tab w:val="left" w:pos="7020"/>
        </w:tabs>
        <w:spacing w:after="0" w:line="360" w:lineRule="auto"/>
        <w:rPr>
          <w:rFonts w:ascii="Times New Roman" w:hAnsi="Times New Roman" w:cs="Times New Roman"/>
          <w:i/>
          <w:iCs/>
          <w:sz w:val="24"/>
          <w:szCs w:val="24"/>
        </w:rPr>
      </w:pPr>
      <w:r w:rsidRPr="001C6B65">
        <w:rPr>
          <w:rFonts w:ascii="Times New Roman" w:hAnsi="Times New Roman" w:cs="Times New Roman"/>
          <w:i/>
          <w:iCs/>
          <w:sz w:val="24"/>
          <w:szCs w:val="24"/>
        </w:rPr>
        <w:t>Pacific States Marine Fisheries Commission</w:t>
      </w:r>
    </w:p>
    <w:p w14:paraId="6EF01303" w14:textId="23FCDADC" w:rsidR="009A21C8" w:rsidRDefault="009A21C8" w:rsidP="009A21C8">
      <w:pPr>
        <w:pStyle w:val="ListParagraph"/>
        <w:numPr>
          <w:ilvl w:val="0"/>
          <w:numId w:val="31"/>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Working closely with the Columbia River Basin Team of the </w:t>
      </w:r>
      <w:r>
        <w:rPr>
          <w:rFonts w:ascii="Times New Roman" w:hAnsi="Times New Roman" w:cs="Times New Roman"/>
          <w:sz w:val="24"/>
          <w:szCs w:val="24"/>
        </w:rPr>
        <w:tab/>
        <w:t>100</w:t>
      </w:r>
      <w:r w:rsidRPr="009A21C8">
        <w:rPr>
          <w:rFonts w:ascii="Times New Roman" w:hAnsi="Times New Roman" w:cs="Times New Roman"/>
          <w:sz w:val="24"/>
          <w:szCs w:val="24"/>
          <w:vertAlign w:val="superscript"/>
        </w:rPr>
        <w:t>th</w:t>
      </w:r>
      <w:r>
        <w:rPr>
          <w:rFonts w:ascii="Times New Roman" w:hAnsi="Times New Roman" w:cs="Times New Roman"/>
          <w:sz w:val="24"/>
          <w:szCs w:val="24"/>
        </w:rPr>
        <w:t xml:space="preserve"> Meridian Initiative to conduct rapid response table top exercises. In the next month or so, they will try to </w:t>
      </w:r>
      <w:r w:rsidR="00F02C96">
        <w:rPr>
          <w:rFonts w:ascii="Times New Roman" w:hAnsi="Times New Roman" w:cs="Times New Roman"/>
          <w:sz w:val="24"/>
          <w:szCs w:val="24"/>
        </w:rPr>
        <w:t>put out a timeline and review of rapid response exercises to use as a case study/guideline for those looking to utilize rapid response</w:t>
      </w:r>
      <w:r w:rsidR="00770B89">
        <w:rPr>
          <w:rFonts w:ascii="Times New Roman" w:hAnsi="Times New Roman" w:cs="Times New Roman"/>
          <w:sz w:val="24"/>
          <w:szCs w:val="24"/>
        </w:rPr>
        <w:t>.</w:t>
      </w:r>
    </w:p>
    <w:p w14:paraId="3664E950" w14:textId="405AA719" w:rsidR="00770B89" w:rsidRPr="009A21C8" w:rsidRDefault="00770B89" w:rsidP="009A21C8">
      <w:pPr>
        <w:pStyle w:val="ListParagraph"/>
        <w:numPr>
          <w:ilvl w:val="0"/>
          <w:numId w:val="31"/>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Working on a lot of other projects, some include ESA manual, BMPs, etc.</w:t>
      </w:r>
    </w:p>
    <w:p w14:paraId="6FD8B414" w14:textId="7ADBCAB9" w:rsidR="003A6EB3" w:rsidRDefault="003A6EB3"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Group Discussions</w:t>
      </w:r>
    </w:p>
    <w:p w14:paraId="5CFD266C" w14:textId="41A906F0" w:rsidR="00055173" w:rsidRDefault="00733269" w:rsidP="00055173">
      <w:pPr>
        <w:pStyle w:val="ListParagraph"/>
        <w:numPr>
          <w:ilvl w:val="0"/>
          <w:numId w:val="28"/>
        </w:numPr>
        <w:tabs>
          <w:tab w:val="left" w:pos="1800"/>
          <w:tab w:val="left" w:pos="7020"/>
        </w:tabs>
        <w:spacing w:after="0" w:line="360" w:lineRule="auto"/>
        <w:rPr>
          <w:rFonts w:ascii="Times New Roman" w:hAnsi="Times New Roman" w:cs="Times New Roman"/>
          <w:sz w:val="24"/>
          <w:szCs w:val="24"/>
        </w:rPr>
      </w:pPr>
      <w:r w:rsidRPr="006A161D">
        <w:rPr>
          <w:rFonts w:ascii="Times New Roman" w:hAnsi="Times New Roman" w:cs="Times New Roman"/>
          <w:sz w:val="24"/>
          <w:szCs w:val="24"/>
        </w:rPr>
        <w:t>EarthTech QZ is persistent in calling after nearly every zebra mussel detection in Kans</w:t>
      </w:r>
      <w:r w:rsidR="00191A74" w:rsidRPr="006A161D">
        <w:rPr>
          <w:rFonts w:ascii="Times New Roman" w:hAnsi="Times New Roman" w:cs="Times New Roman"/>
          <w:sz w:val="24"/>
          <w:szCs w:val="24"/>
        </w:rPr>
        <w:t xml:space="preserve">as to offer their </w:t>
      </w:r>
      <w:r w:rsidR="006A161D" w:rsidRPr="006A161D">
        <w:rPr>
          <w:rFonts w:ascii="Times New Roman" w:hAnsi="Times New Roman" w:cs="Times New Roman"/>
          <w:sz w:val="24"/>
          <w:szCs w:val="24"/>
        </w:rPr>
        <w:t>product/services. Similar occurrences happen with CD3 in North Dakota.</w:t>
      </w:r>
    </w:p>
    <w:p w14:paraId="0C7BEF5F" w14:textId="1EBCBB36" w:rsidR="009447FC" w:rsidRDefault="009447FC" w:rsidP="00055173">
      <w:pPr>
        <w:pStyle w:val="ListParagraph"/>
        <w:numPr>
          <w:ilvl w:val="0"/>
          <w:numId w:val="28"/>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was a brief discussion about whether veliger sampling was still the most effective means of detecting new populations of zebra mussels. Adult sampling and traps were also discussed, along with several other techniques (eDNA). It was agreed by the group that </w:t>
      </w:r>
      <w:r w:rsidR="0078359D">
        <w:rPr>
          <w:rFonts w:ascii="Times New Roman" w:hAnsi="Times New Roman" w:cs="Times New Roman"/>
          <w:sz w:val="24"/>
          <w:szCs w:val="24"/>
        </w:rPr>
        <w:t>veliger sampling was still the most efficient manner of sampling.</w:t>
      </w:r>
    </w:p>
    <w:p w14:paraId="4966CB8D" w14:textId="45B7F9A4" w:rsidR="00F86485" w:rsidRDefault="00F86485" w:rsidP="00055173">
      <w:pPr>
        <w:pStyle w:val="ListParagraph"/>
        <w:numPr>
          <w:ilvl w:val="0"/>
          <w:numId w:val="28"/>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South Dakota looked for input on their pursuit of </w:t>
      </w:r>
      <w:r w:rsidR="00855D4E">
        <w:rPr>
          <w:rFonts w:ascii="Times New Roman" w:hAnsi="Times New Roman" w:cs="Times New Roman"/>
          <w:sz w:val="24"/>
          <w:szCs w:val="24"/>
        </w:rPr>
        <w:t>a WID program. They have &gt;450 ramps statewide, so roadside checks seem to be the most efficient for them.</w:t>
      </w:r>
      <w:r w:rsidR="00675CCE">
        <w:rPr>
          <w:rFonts w:ascii="Times New Roman" w:hAnsi="Times New Roman" w:cs="Times New Roman"/>
          <w:sz w:val="24"/>
          <w:szCs w:val="24"/>
        </w:rPr>
        <w:t xml:space="preserve"> However, containment is important as well at infested waters. </w:t>
      </w:r>
      <w:r w:rsidR="00765E53">
        <w:rPr>
          <w:rFonts w:ascii="Times New Roman" w:hAnsi="Times New Roman" w:cs="Times New Roman"/>
          <w:sz w:val="24"/>
          <w:szCs w:val="24"/>
        </w:rPr>
        <w:t>Legislation is key – put some onerous on the boaters to make them “own” the issue as well. Another key component is getting Law Enforcement staff on board.</w:t>
      </w:r>
    </w:p>
    <w:p w14:paraId="3DF0D395" w14:textId="2FEF0B41" w:rsidR="002C725A" w:rsidRDefault="002C725A" w:rsidP="00055173">
      <w:pPr>
        <w:pStyle w:val="ListParagraph"/>
        <w:numPr>
          <w:ilvl w:val="0"/>
          <w:numId w:val="28"/>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There was a brief discussion that there is going to be an increased need for expanded lab capacities (private or public)</w:t>
      </w:r>
      <w:r w:rsidR="0006690A">
        <w:rPr>
          <w:rFonts w:ascii="Times New Roman" w:hAnsi="Times New Roman" w:cs="Times New Roman"/>
          <w:sz w:val="24"/>
          <w:szCs w:val="24"/>
        </w:rPr>
        <w:t xml:space="preserve"> as programs continue to expand monitoring efforts. </w:t>
      </w:r>
    </w:p>
    <w:p w14:paraId="008F9A0E" w14:textId="7A79146E" w:rsidR="006D7AD9" w:rsidRPr="006A161D" w:rsidRDefault="006D7AD9" w:rsidP="00055173">
      <w:pPr>
        <w:pStyle w:val="ListParagraph"/>
        <w:numPr>
          <w:ilvl w:val="0"/>
          <w:numId w:val="28"/>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Next meeting will likely be in July </w:t>
      </w:r>
      <w:r w:rsidR="008261ED">
        <w:rPr>
          <w:rFonts w:ascii="Times New Roman" w:hAnsi="Times New Roman" w:cs="Times New Roman"/>
          <w:sz w:val="24"/>
          <w:szCs w:val="24"/>
        </w:rPr>
        <w:t xml:space="preserve">in Missouri, hosted by USFWS (Emily) and MDC (whoever replaces Kenda after her retirement). </w:t>
      </w:r>
    </w:p>
    <w:p w14:paraId="27043FA1" w14:textId="48CC82AD" w:rsidR="003A6EB3" w:rsidRDefault="003A6EB3" w:rsidP="00E11C03">
      <w:pPr>
        <w:tabs>
          <w:tab w:val="left" w:pos="1800"/>
          <w:tab w:val="left" w:pos="702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Action Items</w:t>
      </w:r>
    </w:p>
    <w:p w14:paraId="68BDF273" w14:textId="13832D1A" w:rsidR="003A6EB3" w:rsidRDefault="00B11A32" w:rsidP="00B11A32">
      <w:pPr>
        <w:pStyle w:val="ListParagraph"/>
        <w:numPr>
          <w:ilvl w:val="0"/>
          <w:numId w:val="14"/>
        </w:numPr>
        <w:tabs>
          <w:tab w:val="left" w:pos="1800"/>
          <w:tab w:val="left" w:pos="7020"/>
        </w:tabs>
        <w:spacing w:after="0" w:line="360" w:lineRule="auto"/>
        <w:rPr>
          <w:rFonts w:ascii="Times New Roman" w:hAnsi="Times New Roman" w:cs="Times New Roman"/>
          <w:sz w:val="24"/>
          <w:szCs w:val="24"/>
        </w:rPr>
      </w:pPr>
      <w:r w:rsidRPr="00D51D7C">
        <w:rPr>
          <w:rFonts w:ascii="Times New Roman" w:hAnsi="Times New Roman" w:cs="Times New Roman"/>
          <w:sz w:val="24"/>
          <w:szCs w:val="24"/>
        </w:rPr>
        <w:t xml:space="preserve">All Coordinators/program managers – send out </w:t>
      </w:r>
      <w:r w:rsidR="00D51D7C" w:rsidRPr="00D51D7C">
        <w:rPr>
          <w:rFonts w:ascii="Times New Roman" w:hAnsi="Times New Roman" w:cs="Times New Roman"/>
          <w:sz w:val="24"/>
          <w:szCs w:val="24"/>
        </w:rPr>
        <w:t>annual reports to the group each winter/spring when they are completed.</w:t>
      </w:r>
    </w:p>
    <w:p w14:paraId="2A65FAB0" w14:textId="056FB402" w:rsidR="00CE0D26" w:rsidRDefault="00CE0D26" w:rsidP="00B11A32">
      <w:pPr>
        <w:pStyle w:val="ListParagraph"/>
        <w:numPr>
          <w:ilvl w:val="0"/>
          <w:numId w:val="14"/>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Stacy </w:t>
      </w:r>
      <w:r w:rsidR="00C143F1">
        <w:rPr>
          <w:rFonts w:ascii="Times New Roman" w:hAnsi="Times New Roman" w:cs="Times New Roman"/>
          <w:sz w:val="24"/>
          <w:szCs w:val="24"/>
        </w:rPr>
        <w:t>–</w:t>
      </w:r>
      <w:r>
        <w:rPr>
          <w:rFonts w:ascii="Times New Roman" w:hAnsi="Times New Roman" w:cs="Times New Roman"/>
          <w:sz w:val="24"/>
          <w:szCs w:val="24"/>
        </w:rPr>
        <w:t xml:space="preserve"> </w:t>
      </w:r>
      <w:r w:rsidR="00C143F1">
        <w:rPr>
          <w:rFonts w:ascii="Times New Roman" w:hAnsi="Times New Roman" w:cs="Times New Roman"/>
          <w:sz w:val="24"/>
          <w:szCs w:val="24"/>
        </w:rPr>
        <w:t xml:space="preserve">develop guidelines for what to expect for turnaround times on samples and explain where those fit into the existing </w:t>
      </w:r>
      <w:r w:rsidR="00B209D1">
        <w:rPr>
          <w:rFonts w:ascii="Times New Roman" w:hAnsi="Times New Roman" w:cs="Times New Roman"/>
          <w:sz w:val="24"/>
          <w:szCs w:val="24"/>
        </w:rPr>
        <w:t>MT framework.</w:t>
      </w:r>
    </w:p>
    <w:p w14:paraId="0D406AA0" w14:textId="29C61B60" w:rsidR="00617320" w:rsidRPr="00306D0F" w:rsidRDefault="00B209D1" w:rsidP="00306D0F">
      <w:pPr>
        <w:pStyle w:val="ListParagraph"/>
        <w:numPr>
          <w:ilvl w:val="0"/>
          <w:numId w:val="14"/>
        </w:numPr>
        <w:tabs>
          <w:tab w:val="left" w:pos="1800"/>
          <w:tab w:val="left" w:pos="7020"/>
        </w:tabs>
        <w:spacing w:after="0" w:line="360" w:lineRule="auto"/>
        <w:rPr>
          <w:rFonts w:ascii="Times New Roman" w:hAnsi="Times New Roman" w:cs="Times New Roman"/>
          <w:sz w:val="24"/>
          <w:szCs w:val="24"/>
        </w:rPr>
      </w:pPr>
      <w:r>
        <w:rPr>
          <w:rFonts w:ascii="Times New Roman" w:hAnsi="Times New Roman" w:cs="Times New Roman"/>
          <w:sz w:val="24"/>
          <w:szCs w:val="24"/>
        </w:rPr>
        <w:t>All coordinators – send Stacy a general list of which waters from your state are higher/lower priority (and try to ship in separate boxes)</w:t>
      </w:r>
      <w:r w:rsidR="00EA6678">
        <w:rPr>
          <w:rFonts w:ascii="Times New Roman" w:hAnsi="Times New Roman" w:cs="Times New Roman"/>
          <w:sz w:val="24"/>
          <w:szCs w:val="24"/>
        </w:rPr>
        <w:t xml:space="preserve"> to help streamline processing.</w:t>
      </w:r>
      <w:bookmarkStart w:id="0" w:name="_GoBack"/>
      <w:bookmarkEnd w:id="0"/>
      <w:r w:rsidR="00617320" w:rsidRPr="00306D0F">
        <w:rPr>
          <w:rFonts w:ascii="Times New Roman" w:hAnsi="Times New Roman" w:cs="Times New Roman"/>
          <w:sz w:val="24"/>
          <w:szCs w:val="24"/>
        </w:rPr>
        <w:br w:type="page"/>
      </w:r>
    </w:p>
    <w:p w14:paraId="2DBC10AB" w14:textId="77777777" w:rsidR="00617320" w:rsidRDefault="00617320" w:rsidP="00617320">
      <w:pPr>
        <w:jc w:val="center"/>
      </w:pPr>
      <w:bookmarkStart w:id="1" w:name="MOreport"/>
      <w:r>
        <w:lastRenderedPageBreak/>
        <w:t>2019 100</w:t>
      </w:r>
      <w:r w:rsidRPr="006B6F6C">
        <w:rPr>
          <w:vertAlign w:val="superscript"/>
        </w:rPr>
        <w:t>th</w:t>
      </w:r>
      <w:r>
        <w:t xml:space="preserve"> MERIDIAN COORDINATION MEETING</w:t>
      </w:r>
    </w:p>
    <w:p w14:paraId="22D83FEC" w14:textId="77777777" w:rsidR="00617320" w:rsidRDefault="00617320" w:rsidP="00617320">
      <w:pPr>
        <w:jc w:val="center"/>
      </w:pPr>
      <w:r>
        <w:t>MISSOURI REPORT</w:t>
      </w:r>
    </w:p>
    <w:bookmarkEnd w:id="1"/>
    <w:p w14:paraId="5D19055E" w14:textId="77777777" w:rsidR="00617320" w:rsidRDefault="00617320" w:rsidP="00617320">
      <w:r>
        <w:t>Submitted by Kenda Flores</w:t>
      </w:r>
    </w:p>
    <w:p w14:paraId="23EFCFAD" w14:textId="77777777" w:rsidR="00617320" w:rsidRDefault="00617320" w:rsidP="00617320">
      <w:pPr>
        <w:rPr>
          <w:b/>
          <w:bCs/>
        </w:rPr>
      </w:pPr>
      <w:r>
        <w:rPr>
          <w:b/>
          <w:bCs/>
        </w:rPr>
        <w:t>Creve Coeur Asian Carp Removal Project, January 29 – February 21, 2018</w:t>
      </w:r>
    </w:p>
    <w:p w14:paraId="41FEE23C" w14:textId="77777777" w:rsidR="00617320" w:rsidRDefault="00617320" w:rsidP="00617320">
      <w:pPr>
        <w:rPr>
          <w:i/>
          <w:iCs/>
        </w:rPr>
      </w:pPr>
      <w:r>
        <w:rPr>
          <w:i/>
          <w:iCs/>
        </w:rPr>
        <w:t>Problem</w:t>
      </w:r>
    </w:p>
    <w:p w14:paraId="6A39EF16" w14:textId="77777777" w:rsidR="00617320" w:rsidRDefault="00617320" w:rsidP="00617320">
      <w:pPr>
        <w:numPr>
          <w:ilvl w:val="0"/>
          <w:numId w:val="32"/>
        </w:numPr>
        <w:spacing w:after="0" w:line="240" w:lineRule="auto"/>
        <w:rPr>
          <w:rFonts w:eastAsia="Times New Roman"/>
        </w:rPr>
      </w:pPr>
      <w:r>
        <w:rPr>
          <w:rFonts w:eastAsia="Times New Roman"/>
        </w:rPr>
        <w:t>Around 2009, Asian carp (AC) began entering Creve Coeur Park Lake (St. Louis County) during large Missouri River floods and to a lesser extent from the Missouri River connection to the lake from Creve Coeur Creek.</w:t>
      </w:r>
    </w:p>
    <w:p w14:paraId="4B961049" w14:textId="77777777" w:rsidR="00617320" w:rsidRDefault="00617320" w:rsidP="00617320">
      <w:pPr>
        <w:numPr>
          <w:ilvl w:val="0"/>
          <w:numId w:val="32"/>
        </w:numPr>
        <w:spacing w:after="0" w:line="240" w:lineRule="auto"/>
        <w:rPr>
          <w:rFonts w:eastAsia="Times New Roman"/>
        </w:rPr>
      </w:pPr>
      <w:r>
        <w:rPr>
          <w:rFonts w:eastAsia="Times New Roman"/>
        </w:rPr>
        <w:t>After each flood event, the AC population density increased affecting native fishes and lake users.  Crappie fishing got much worse.  Paddlers and rowers encountered jumping AC.  AC fishkills cropped up as they overpopulated the lake.</w:t>
      </w:r>
    </w:p>
    <w:p w14:paraId="56FB8C92" w14:textId="77777777" w:rsidR="00617320" w:rsidRDefault="00617320" w:rsidP="00617320">
      <w:pPr>
        <w:numPr>
          <w:ilvl w:val="0"/>
          <w:numId w:val="32"/>
        </w:numPr>
        <w:spacing w:after="0" w:line="240" w:lineRule="auto"/>
        <w:rPr>
          <w:rFonts w:eastAsia="Times New Roman"/>
        </w:rPr>
      </w:pPr>
      <w:r>
        <w:rPr>
          <w:rFonts w:eastAsia="Times New Roman"/>
        </w:rPr>
        <w:t>Traditional fish removal techniques attempted and failed to remove AC, 2015-16.  Bow fishing deemed ineffectual.  Commercial fishing permission denied.</w:t>
      </w:r>
    </w:p>
    <w:p w14:paraId="0B4CA4E5" w14:textId="77777777" w:rsidR="00617320" w:rsidRDefault="00617320" w:rsidP="00617320">
      <w:pPr>
        <w:numPr>
          <w:ilvl w:val="0"/>
          <w:numId w:val="32"/>
        </w:numPr>
        <w:spacing w:after="0" w:line="240" w:lineRule="auto"/>
        <w:rPr>
          <w:rFonts w:eastAsia="Times New Roman"/>
        </w:rPr>
      </w:pPr>
      <w:r>
        <w:rPr>
          <w:rFonts w:eastAsia="Times New Roman"/>
        </w:rPr>
        <w:t xml:space="preserve">USFWS attempts with Paupier boats ineffectual.  </w:t>
      </w:r>
    </w:p>
    <w:p w14:paraId="165E8F3B" w14:textId="77777777" w:rsidR="00617320" w:rsidRDefault="00617320" w:rsidP="00617320">
      <w:pPr>
        <w:numPr>
          <w:ilvl w:val="0"/>
          <w:numId w:val="32"/>
        </w:numPr>
        <w:spacing w:after="0" w:line="240" w:lineRule="auto"/>
        <w:rPr>
          <w:rFonts w:eastAsia="Times New Roman"/>
        </w:rPr>
      </w:pPr>
      <w:r>
        <w:rPr>
          <w:rFonts w:eastAsia="Times New Roman"/>
        </w:rPr>
        <w:t>Two MDC/USFWS populations estimates made – average 59,000 AC</w:t>
      </w:r>
    </w:p>
    <w:p w14:paraId="44A97A17" w14:textId="77777777" w:rsidR="00617320" w:rsidRDefault="00617320" w:rsidP="00617320">
      <w:pPr>
        <w:rPr>
          <w:i/>
          <w:iCs/>
        </w:rPr>
      </w:pPr>
      <w:r>
        <w:rPr>
          <w:i/>
          <w:iCs/>
        </w:rPr>
        <w:t xml:space="preserve">Unified Method </w:t>
      </w:r>
    </w:p>
    <w:p w14:paraId="34BD8BEA" w14:textId="77777777" w:rsidR="00617320" w:rsidRDefault="00617320" w:rsidP="00617320">
      <w:pPr>
        <w:numPr>
          <w:ilvl w:val="0"/>
          <w:numId w:val="33"/>
        </w:numPr>
        <w:spacing w:after="0" w:line="240" w:lineRule="auto"/>
        <w:rPr>
          <w:rFonts w:eastAsia="Times New Roman"/>
        </w:rPr>
      </w:pPr>
      <w:r>
        <w:rPr>
          <w:rFonts w:eastAsia="Times New Roman"/>
        </w:rPr>
        <w:t>Culmination of 18-month planning process involving MDC STL Region, MDC BRWFS, USGS, USFWS, STLCO Parks, ILDNR, and ILNHS.</w:t>
      </w:r>
    </w:p>
    <w:p w14:paraId="66AD5564" w14:textId="77777777" w:rsidR="00617320" w:rsidRDefault="00617320" w:rsidP="00617320">
      <w:pPr>
        <w:numPr>
          <w:ilvl w:val="1"/>
          <w:numId w:val="33"/>
        </w:numPr>
        <w:spacing w:after="0" w:line="240" w:lineRule="auto"/>
        <w:rPr>
          <w:rFonts w:eastAsia="Times New Roman"/>
        </w:rPr>
      </w:pPr>
      <w:r>
        <w:rPr>
          <w:rFonts w:eastAsia="Times New Roman"/>
        </w:rPr>
        <w:t>Use Unified Method, with additional techniques (EF herding, acoustics, sonar)</w:t>
      </w:r>
    </w:p>
    <w:p w14:paraId="22B1BED0" w14:textId="77777777" w:rsidR="00617320" w:rsidRDefault="00617320" w:rsidP="00617320">
      <w:pPr>
        <w:numPr>
          <w:ilvl w:val="1"/>
          <w:numId w:val="33"/>
        </w:numPr>
        <w:spacing w:after="0" w:line="240" w:lineRule="auto"/>
        <w:rPr>
          <w:rFonts w:eastAsia="Times New Roman"/>
        </w:rPr>
      </w:pPr>
      <w:r>
        <w:rPr>
          <w:rFonts w:eastAsia="Times New Roman"/>
        </w:rPr>
        <w:t>Use of &gt; 1.75 mile of netting</w:t>
      </w:r>
    </w:p>
    <w:p w14:paraId="17F1F11B" w14:textId="77777777" w:rsidR="00617320" w:rsidRDefault="00617320" w:rsidP="00617320">
      <w:pPr>
        <w:numPr>
          <w:ilvl w:val="1"/>
          <w:numId w:val="33"/>
        </w:numPr>
        <w:spacing w:after="0" w:line="240" w:lineRule="auto"/>
        <w:rPr>
          <w:rFonts w:eastAsia="Times New Roman"/>
        </w:rPr>
      </w:pPr>
      <w:r>
        <w:rPr>
          <w:rFonts w:eastAsia="Times New Roman"/>
        </w:rPr>
        <w:t>Add’l “forwarding the science” techniques including:  eDNA and hydro-acoustic population estimates, radio telemetry to document fish movements, Iruka harvest net</w:t>
      </w:r>
    </w:p>
    <w:p w14:paraId="37BB4D7C" w14:textId="77777777" w:rsidR="00617320" w:rsidRDefault="00617320" w:rsidP="00617320">
      <w:pPr>
        <w:numPr>
          <w:ilvl w:val="1"/>
          <w:numId w:val="33"/>
        </w:numPr>
        <w:spacing w:after="0" w:line="240" w:lineRule="auto"/>
        <w:rPr>
          <w:rFonts w:eastAsia="Times New Roman"/>
        </w:rPr>
      </w:pPr>
      <w:r>
        <w:rPr>
          <w:rFonts w:eastAsia="Times New Roman"/>
        </w:rPr>
        <w:t>Continual project for 21 days straight, 10-16 work days involving 20-35 people and 8-10 boats daily.  Most staff and equipment came from Federal government.  MDC staff from STL Region Fisheries and D&amp;D, CE Region Fisheries, and BRWFS.</w:t>
      </w:r>
    </w:p>
    <w:p w14:paraId="27985C20" w14:textId="77777777" w:rsidR="00617320" w:rsidRDefault="00617320" w:rsidP="00617320">
      <w:pPr>
        <w:rPr>
          <w:i/>
          <w:iCs/>
        </w:rPr>
      </w:pPr>
      <w:r>
        <w:rPr>
          <w:i/>
          <w:iCs/>
        </w:rPr>
        <w:t>Results</w:t>
      </w:r>
    </w:p>
    <w:p w14:paraId="1B12F572" w14:textId="77777777" w:rsidR="00617320" w:rsidRDefault="00617320" w:rsidP="00617320">
      <w:pPr>
        <w:numPr>
          <w:ilvl w:val="0"/>
          <w:numId w:val="34"/>
        </w:numPr>
        <w:spacing w:after="0" w:line="240" w:lineRule="auto"/>
        <w:rPr>
          <w:rFonts w:eastAsia="Times New Roman"/>
        </w:rPr>
      </w:pPr>
      <w:r>
        <w:rPr>
          <w:rFonts w:eastAsia="Times New Roman"/>
        </w:rPr>
        <w:t>Removed 119.2 tons of Asian carp in 10 dumpsters.  We estimated that to be about 47,000 fish 85% of the fish in the lake.  Since remaining Asian carp cannot reproduce in the lake, we consider this a very successful result.</w:t>
      </w:r>
    </w:p>
    <w:p w14:paraId="415EC445" w14:textId="77777777" w:rsidR="00617320" w:rsidRDefault="00617320" w:rsidP="00617320">
      <w:pPr>
        <w:numPr>
          <w:ilvl w:val="0"/>
          <w:numId w:val="34"/>
        </w:numPr>
        <w:spacing w:after="0" w:line="240" w:lineRule="auto"/>
        <w:rPr>
          <w:rFonts w:eastAsia="Times New Roman"/>
        </w:rPr>
      </w:pPr>
      <w:r>
        <w:rPr>
          <w:rFonts w:eastAsia="Times New Roman"/>
        </w:rPr>
        <w:t>By-catch of native species was extremely low, literally only hundreds of fish (mostly drum, gar, and buffalo).  No bass and only about a dozen crappie were observed in our nets.</w:t>
      </w:r>
    </w:p>
    <w:p w14:paraId="6B9C6B32" w14:textId="77777777" w:rsidR="00617320" w:rsidRDefault="00617320" w:rsidP="00617320">
      <w:pPr>
        <w:numPr>
          <w:ilvl w:val="0"/>
          <w:numId w:val="34"/>
        </w:numPr>
        <w:spacing w:after="0" w:line="240" w:lineRule="auto"/>
        <w:rPr>
          <w:rFonts w:eastAsia="Times New Roman"/>
        </w:rPr>
      </w:pPr>
      <w:r>
        <w:rPr>
          <w:rFonts w:eastAsia="Times New Roman"/>
        </w:rPr>
        <w:t>Fish were disposed in landfill, per MDC WILDLIFE CODE.  Regulation changes?</w:t>
      </w:r>
    </w:p>
    <w:p w14:paraId="6AC95F16" w14:textId="77777777" w:rsidR="00617320" w:rsidRDefault="00617320" w:rsidP="00617320">
      <w:pPr>
        <w:numPr>
          <w:ilvl w:val="0"/>
          <w:numId w:val="34"/>
        </w:numPr>
        <w:spacing w:after="0" w:line="240" w:lineRule="auto"/>
        <w:rPr>
          <w:rFonts w:eastAsia="Times New Roman"/>
        </w:rPr>
      </w:pPr>
      <w:r>
        <w:rPr>
          <w:rFonts w:eastAsia="Times New Roman"/>
        </w:rPr>
        <w:t xml:space="preserve">Demonstrated Unified Method to be first successful tool to selectively remove AC, with minimal impact on native species.  Could have potential for use by commercial fishermen.  Regulation changes? </w:t>
      </w:r>
    </w:p>
    <w:p w14:paraId="4A51CDFF" w14:textId="77777777" w:rsidR="00617320" w:rsidRDefault="00617320" w:rsidP="00617320">
      <w:pPr>
        <w:numPr>
          <w:ilvl w:val="0"/>
          <w:numId w:val="34"/>
        </w:numPr>
        <w:spacing w:after="0" w:line="240" w:lineRule="auto"/>
        <w:rPr>
          <w:rFonts w:eastAsia="Times New Roman"/>
        </w:rPr>
      </w:pPr>
      <w:r>
        <w:rPr>
          <w:rFonts w:eastAsia="Times New Roman"/>
        </w:rPr>
        <w:t>Expect native fisheries to restore themselves, including improved crappie fishing within 3-5 years.</w:t>
      </w:r>
    </w:p>
    <w:p w14:paraId="3F5884FB" w14:textId="77777777" w:rsidR="00617320" w:rsidRDefault="00617320" w:rsidP="00617320">
      <w:pPr>
        <w:numPr>
          <w:ilvl w:val="0"/>
          <w:numId w:val="34"/>
        </w:numPr>
        <w:spacing w:after="0" w:line="240" w:lineRule="auto"/>
        <w:rPr>
          <w:rFonts w:eastAsia="Times New Roman"/>
        </w:rPr>
      </w:pPr>
      <w:r>
        <w:rPr>
          <w:rFonts w:eastAsia="Times New Roman"/>
        </w:rPr>
        <w:t xml:space="preserve">Expect negative interactions with lake users to be greatly reduced.   </w:t>
      </w:r>
    </w:p>
    <w:p w14:paraId="41F266C0" w14:textId="77777777" w:rsidR="00617320" w:rsidRDefault="00617320" w:rsidP="00617320">
      <w:pPr>
        <w:numPr>
          <w:ilvl w:val="0"/>
          <w:numId w:val="34"/>
        </w:numPr>
        <w:spacing w:after="0" w:line="240" w:lineRule="auto"/>
        <w:rPr>
          <w:rFonts w:eastAsia="Times New Roman"/>
        </w:rPr>
      </w:pPr>
      <w:r>
        <w:rPr>
          <w:rFonts w:eastAsia="Times New Roman"/>
        </w:rPr>
        <w:t>All nets, equipment, and supplies have been removed from the park.  STL D&amp;D restored the condition of the beach areas.</w:t>
      </w:r>
    </w:p>
    <w:p w14:paraId="0B5CBE3A" w14:textId="77777777" w:rsidR="00617320" w:rsidRDefault="00617320" w:rsidP="00617320">
      <w:pPr>
        <w:numPr>
          <w:ilvl w:val="0"/>
          <w:numId w:val="34"/>
        </w:numPr>
        <w:spacing w:after="0" w:line="240" w:lineRule="auto"/>
        <w:rPr>
          <w:rFonts w:eastAsia="Times New Roman"/>
        </w:rPr>
      </w:pPr>
      <w:r>
        <w:rPr>
          <w:rFonts w:eastAsia="Times New Roman"/>
        </w:rPr>
        <w:t>Kevin Meneau had over 150 public inquiries and 40 media contacts (as far away as National Geographic TV) regarding this project. </w:t>
      </w:r>
    </w:p>
    <w:p w14:paraId="7FFA6ED0" w14:textId="77777777" w:rsidR="00617320" w:rsidRDefault="00617320" w:rsidP="00617320">
      <w:pPr>
        <w:numPr>
          <w:ilvl w:val="0"/>
          <w:numId w:val="34"/>
        </w:numPr>
        <w:spacing w:after="0" w:line="240" w:lineRule="auto"/>
        <w:rPr>
          <w:rFonts w:eastAsia="Times New Roman"/>
        </w:rPr>
      </w:pPr>
      <w:r>
        <w:rPr>
          <w:rFonts w:eastAsia="Times New Roman"/>
        </w:rPr>
        <w:lastRenderedPageBreak/>
        <w:t>With respect to staff and costs, USGS/USFWS staff time easily dwarfed that of MDC and averaged at least 20 people/day for the entire project and use of 8 boats/day.  Over 30 USGS/USFWS staff were present on the busiest days.  Project costs were similar with USGS/USFWS expenditures greatly exceeding those from MDC.  Fisheries material purchases and share of landfill/dumpster charges (~$6000) were about $7000</w:t>
      </w:r>
    </w:p>
    <w:p w14:paraId="457A2729" w14:textId="77777777" w:rsidR="00617320" w:rsidRDefault="00617320" w:rsidP="00617320">
      <w:pPr>
        <w:spacing w:before="100" w:beforeAutospacing="1"/>
        <w:rPr>
          <w:b/>
          <w:bCs/>
          <w:shd w:val="clear" w:color="auto" w:fill="FFFFFF"/>
        </w:rPr>
      </w:pPr>
      <w:r>
        <w:rPr>
          <w:b/>
          <w:bCs/>
          <w:shd w:val="clear" w:color="auto" w:fill="FFFFFF"/>
        </w:rPr>
        <w:t>FY18 Annual Interim Report on the Collaborative Strategy for Deterrent Barrier Research, Design, Implementation and Assessment to Minimize the Spread of Asian Carps in the Upper Mississippi River</w:t>
      </w:r>
    </w:p>
    <w:p w14:paraId="7A3D24A3" w14:textId="77777777" w:rsidR="00617320" w:rsidRDefault="00617320" w:rsidP="00617320">
      <w:pPr>
        <w:rPr>
          <w:i/>
          <w:iCs/>
          <w:shd w:val="clear" w:color="auto" w:fill="FFFFFF"/>
        </w:rPr>
      </w:pPr>
      <w:r>
        <w:rPr>
          <w:i/>
          <w:iCs/>
          <w:shd w:val="clear" w:color="auto" w:fill="FFFFFF"/>
        </w:rPr>
        <w:t>Project Highlights:</w:t>
      </w:r>
    </w:p>
    <w:p w14:paraId="16B36BC4" w14:textId="77777777" w:rsidR="00617320" w:rsidRDefault="00617320" w:rsidP="00617320">
      <w:pPr>
        <w:spacing w:after="120"/>
        <w:rPr>
          <w:shd w:val="clear" w:color="auto" w:fill="FFFFFF"/>
        </w:rPr>
      </w:pPr>
      <w:r>
        <w:rPr>
          <w:shd w:val="clear" w:color="auto" w:fill="FFFFFF"/>
        </w:rPr>
        <w:t>Objective 4 - Quantify native and non-native fish passage at lock and dam 19, 15, and 14 as an assessment tool for the future testing of Asian carp deterrents.</w:t>
      </w:r>
    </w:p>
    <w:p w14:paraId="7C39FD11" w14:textId="77777777" w:rsidR="00617320" w:rsidRDefault="00617320" w:rsidP="00617320">
      <w:pPr>
        <w:numPr>
          <w:ilvl w:val="0"/>
          <w:numId w:val="35"/>
        </w:numPr>
        <w:spacing w:after="120" w:line="240" w:lineRule="auto"/>
        <w:rPr>
          <w:rFonts w:eastAsia="Times New Roman"/>
          <w:shd w:val="clear" w:color="auto" w:fill="FFFFFF"/>
        </w:rPr>
      </w:pPr>
      <w:r>
        <w:rPr>
          <w:rFonts w:eastAsia="Times New Roman"/>
          <w:shd w:val="clear" w:color="auto" w:fill="FFFFFF"/>
        </w:rPr>
        <w:t>Transmitters were implanted into an additional 44 Bighead Carp, 47 Silver Carp, and 41 Paddlefish.  To date 465 native and invasive fish have been tagged and 407 were active during the year of 2018.  The smaller transmitters put in Walleye, Sauger, and American Eel are expired and some of the Lake Sturgeon and Asian carp tagged in this area prior to the study have also expired.</w:t>
      </w:r>
    </w:p>
    <w:p w14:paraId="57AE5E39" w14:textId="77777777" w:rsidR="00617320" w:rsidRDefault="00617320" w:rsidP="00617320">
      <w:pPr>
        <w:numPr>
          <w:ilvl w:val="0"/>
          <w:numId w:val="35"/>
        </w:numPr>
        <w:spacing w:after="120" w:line="240" w:lineRule="auto"/>
        <w:rPr>
          <w:rFonts w:eastAsia="Times New Roman"/>
          <w:shd w:val="clear" w:color="auto" w:fill="FFFFFF"/>
        </w:rPr>
      </w:pPr>
      <w:r>
        <w:rPr>
          <w:rFonts w:eastAsia="Times New Roman"/>
          <w:shd w:val="clear" w:color="auto" w:fill="FFFFFF"/>
        </w:rPr>
        <w:t>During the three years of the study (2016-2018), 90 individual fish (some of those with multiple entrances) were detected in the lock chamber (for a total of 167 entrances), and 22 of those fish were detected on the receiver upstream of the chamber for a total of 27 passage events</w:t>
      </w:r>
    </w:p>
    <w:p w14:paraId="5761A405" w14:textId="77777777" w:rsidR="00617320" w:rsidRDefault="00617320" w:rsidP="00617320">
      <w:pPr>
        <w:numPr>
          <w:ilvl w:val="0"/>
          <w:numId w:val="35"/>
        </w:numPr>
        <w:spacing w:after="120" w:line="240" w:lineRule="auto"/>
        <w:rPr>
          <w:rFonts w:eastAsia="Times New Roman"/>
          <w:shd w:val="clear" w:color="auto" w:fill="FFFFFF"/>
        </w:rPr>
      </w:pPr>
      <w:r>
        <w:rPr>
          <w:rFonts w:eastAsia="Times New Roman"/>
          <w:shd w:val="clear" w:color="auto" w:fill="FFFFFF"/>
        </w:rPr>
        <w:t>Of the 115 (46%) of Asian carp (Bighead, Silver, Hybrid Asian Carp, and Grass) that approached the lock chamber, 28 (14%) entered the lock chamber, and only 2 (1%) passed upstream into Pool 19</w:t>
      </w:r>
    </w:p>
    <w:p w14:paraId="57DE428F" w14:textId="77777777" w:rsidR="00617320" w:rsidRDefault="00617320" w:rsidP="00617320">
      <w:pPr>
        <w:numPr>
          <w:ilvl w:val="0"/>
          <w:numId w:val="35"/>
        </w:numPr>
        <w:spacing w:after="120" w:line="240" w:lineRule="auto"/>
        <w:rPr>
          <w:rFonts w:eastAsia="Times New Roman"/>
          <w:shd w:val="clear" w:color="auto" w:fill="FFFFFF"/>
        </w:rPr>
      </w:pPr>
      <w:r>
        <w:rPr>
          <w:rFonts w:eastAsia="Times New Roman"/>
          <w:shd w:val="clear" w:color="auto" w:fill="FFFFFF"/>
        </w:rPr>
        <w:t>Only Bighead Carp, Grass Carp, Bigmouth Buffalo, Paddlefish, Flathead Catfish, and Walleye were detected and assumed to have passed upstream into Pool 19.</w:t>
      </w:r>
    </w:p>
    <w:p w14:paraId="04AC53A0" w14:textId="77777777" w:rsidR="00617320" w:rsidRDefault="00617320" w:rsidP="00617320">
      <w:pPr>
        <w:numPr>
          <w:ilvl w:val="0"/>
          <w:numId w:val="35"/>
        </w:numPr>
        <w:spacing w:after="120" w:line="240" w:lineRule="auto"/>
        <w:rPr>
          <w:rFonts w:eastAsia="Times New Roman"/>
          <w:shd w:val="clear" w:color="auto" w:fill="FFFFFF"/>
        </w:rPr>
      </w:pPr>
      <w:r>
        <w:rPr>
          <w:rFonts w:eastAsia="Times New Roman"/>
          <w:shd w:val="clear" w:color="auto" w:fill="FFFFFF"/>
        </w:rPr>
        <w:t>Two of the Paddlefish passage events were downstream back into Pool 20. </w:t>
      </w:r>
    </w:p>
    <w:p w14:paraId="6210D546" w14:textId="77777777" w:rsidR="00617320" w:rsidRDefault="00617320" w:rsidP="00617320">
      <w:pPr>
        <w:numPr>
          <w:ilvl w:val="0"/>
          <w:numId w:val="35"/>
        </w:numPr>
        <w:spacing w:after="120" w:line="240" w:lineRule="auto"/>
        <w:rPr>
          <w:rFonts w:eastAsia="Times New Roman"/>
          <w:shd w:val="clear" w:color="auto" w:fill="FFFFFF"/>
        </w:rPr>
      </w:pPr>
      <w:r>
        <w:rPr>
          <w:rFonts w:eastAsia="Times New Roman"/>
          <w:shd w:val="clear" w:color="auto" w:fill="FFFFFF"/>
        </w:rPr>
        <w:t>Although 29 of 53 Lake Sturgeon (55%) were detected in or approaching the lock chamber, none were detected moving into Pool 19.</w:t>
      </w:r>
    </w:p>
    <w:p w14:paraId="3AD2C874" w14:textId="77777777" w:rsidR="00617320" w:rsidRDefault="00617320" w:rsidP="00617320">
      <w:pPr>
        <w:numPr>
          <w:ilvl w:val="0"/>
          <w:numId w:val="36"/>
        </w:numPr>
        <w:spacing w:after="120" w:line="240" w:lineRule="auto"/>
        <w:rPr>
          <w:rFonts w:eastAsia="Times New Roman"/>
          <w:shd w:val="clear" w:color="auto" w:fill="FFFFFF"/>
        </w:rPr>
      </w:pPr>
      <w:r>
        <w:rPr>
          <w:rFonts w:eastAsia="Times New Roman"/>
          <w:shd w:val="clear" w:color="auto" w:fill="FFFFFF"/>
        </w:rPr>
        <w:t>Four fish (2 Bigmouth Buffalo, 1 Paddlefish, and 1 Grass Carp) were detected passing through the lock chamber into Pool 19, but then returned to Pool 20 without being detected by any of the receivers on the dam above or below.</w:t>
      </w:r>
    </w:p>
    <w:p w14:paraId="4360E4CE" w14:textId="77777777" w:rsidR="00617320" w:rsidRDefault="00617320" w:rsidP="00617320">
      <w:pPr>
        <w:spacing w:before="100" w:beforeAutospacing="1"/>
        <w:rPr>
          <w:b/>
          <w:bCs/>
          <w:shd w:val="clear" w:color="auto" w:fill="FFFFFF"/>
        </w:rPr>
      </w:pPr>
      <w:r>
        <w:rPr>
          <w:b/>
          <w:bCs/>
          <w:shd w:val="clear" w:color="auto" w:fill="FFFFFF"/>
        </w:rPr>
        <w:t>Black Carp:</w:t>
      </w:r>
    </w:p>
    <w:p w14:paraId="7736846E" w14:textId="77777777" w:rsidR="00617320" w:rsidRDefault="00617320" w:rsidP="00617320">
      <w:pPr>
        <w:rPr>
          <w:shd w:val="clear" w:color="auto" w:fill="FFFFFF"/>
        </w:rPr>
      </w:pPr>
      <w:r>
        <w:rPr>
          <w:shd w:val="clear" w:color="auto" w:fill="FFFFFF"/>
        </w:rPr>
        <w:t>In 2018 MDC staff caught 72 YOY/Juvenile black carp near Cape Girardeau, MO ranging in size from 22 to 138 mm.  Staff also caught 3 adults while sampling for the Paddlefish and Alligator Gar projects.  One was a reproductive adult and was picked up by USGS researchers to be used in their study. Three adult black carp were collected and reported by commercial fishers on the Missouri River near Hermann, MO.</w:t>
      </w:r>
    </w:p>
    <w:p w14:paraId="018368C0" w14:textId="77777777" w:rsidR="00617320" w:rsidRDefault="00617320" w:rsidP="00617320">
      <w:pPr>
        <w:rPr>
          <w:shd w:val="clear" w:color="auto" w:fill="FFFFFF"/>
        </w:rPr>
      </w:pPr>
    </w:p>
    <w:p w14:paraId="295639BC" w14:textId="77777777" w:rsidR="00617320" w:rsidRDefault="00617320" w:rsidP="00617320">
      <w:pPr>
        <w:rPr>
          <w:shd w:val="clear" w:color="auto" w:fill="FFFFFF"/>
        </w:rPr>
      </w:pPr>
    </w:p>
    <w:p w14:paraId="6BF1ACAC" w14:textId="77777777" w:rsidR="00617320" w:rsidRDefault="00617320" w:rsidP="00617320">
      <w:pPr>
        <w:rPr>
          <w:shd w:val="clear" w:color="auto" w:fill="FFFFFF"/>
        </w:rPr>
      </w:pPr>
    </w:p>
    <w:p w14:paraId="317A43D9" w14:textId="77777777" w:rsidR="00617320" w:rsidRPr="000469B1" w:rsidRDefault="00617320" w:rsidP="00617320">
      <w:pPr>
        <w:spacing w:line="240" w:lineRule="auto"/>
        <w:jc w:val="center"/>
        <w:rPr>
          <w:b/>
          <w:sz w:val="36"/>
          <w:szCs w:val="36"/>
        </w:rPr>
      </w:pPr>
      <w:r w:rsidRPr="000469B1">
        <w:rPr>
          <w:b/>
          <w:sz w:val="36"/>
          <w:szCs w:val="36"/>
        </w:rPr>
        <w:lastRenderedPageBreak/>
        <w:t>2018 Hydrilla</w:t>
      </w:r>
      <w:r>
        <w:rPr>
          <w:b/>
          <w:sz w:val="36"/>
          <w:szCs w:val="36"/>
        </w:rPr>
        <w:t xml:space="preserve"> Eradication</w:t>
      </w:r>
      <w:r w:rsidRPr="000469B1">
        <w:rPr>
          <w:b/>
          <w:sz w:val="36"/>
          <w:szCs w:val="36"/>
        </w:rPr>
        <w:t xml:space="preserve"> Summary</w:t>
      </w:r>
    </w:p>
    <w:p w14:paraId="3A89B9B8" w14:textId="77777777" w:rsidR="00617320" w:rsidRDefault="00617320" w:rsidP="00617320">
      <w:r>
        <w:t xml:space="preserve">One of the new projects that was tackled in 2018 was hydrilla monitoring in a large waterbody.   By following the protocol that was developed for Lake Manitou near Rochester, Indiana (similar in size to Fellows Lake), a more strategic monitoring plan was developed and implemented.  ESRI’s Collector App was incorporated as the data collection mechanism.  This took some effort on the front end to setup but greatly stream-lined data collection in the field.  These surveys or portions of them will be able to be replicated with comparable data effort from year to year.   </w:t>
      </w:r>
    </w:p>
    <w:p w14:paraId="50A6922C" w14:textId="77777777" w:rsidR="00617320" w:rsidRDefault="00617320" w:rsidP="00617320">
      <w:r>
        <w:t xml:space="preserve">The following are additional highlights from 2018: </w:t>
      </w:r>
    </w:p>
    <w:p w14:paraId="21428305" w14:textId="77777777" w:rsidR="00617320" w:rsidRPr="00A767F9" w:rsidRDefault="00617320" w:rsidP="00617320">
      <w:pPr>
        <w:rPr>
          <w:b/>
        </w:rPr>
      </w:pPr>
      <w:r w:rsidRPr="00A767F9">
        <w:rPr>
          <w:b/>
        </w:rPr>
        <w:t>Treatments and Monitoring:</w:t>
      </w:r>
    </w:p>
    <w:p w14:paraId="0FA912EA" w14:textId="77777777" w:rsidR="00617320" w:rsidRDefault="00617320" w:rsidP="00617320">
      <w:pPr>
        <w:pStyle w:val="ListParagraph"/>
        <w:numPr>
          <w:ilvl w:val="0"/>
          <w:numId w:val="39"/>
        </w:numPr>
      </w:pPr>
      <w:r>
        <w:t xml:space="preserve">Started the year with 34 known hydrilla sites in southwest Missouri.  Two of these sites were already in the “monitoring-only” phase due to early detection.  </w:t>
      </w:r>
    </w:p>
    <w:p w14:paraId="6447420B" w14:textId="77777777" w:rsidR="00617320" w:rsidRDefault="00617320" w:rsidP="00617320">
      <w:pPr>
        <w:pStyle w:val="ListParagraph"/>
        <w:numPr>
          <w:ilvl w:val="0"/>
          <w:numId w:val="39"/>
        </w:numPr>
      </w:pPr>
      <w:r>
        <w:t xml:space="preserve">Treated the remaining 32 sites throughout the growing season which required conducting a total of 121 individual treatments.   This was less than expected due to the dry summer.   </w:t>
      </w:r>
    </w:p>
    <w:p w14:paraId="1CBD9230" w14:textId="77777777" w:rsidR="00617320" w:rsidRDefault="00617320" w:rsidP="00617320">
      <w:pPr>
        <w:pStyle w:val="ListParagraph"/>
        <w:numPr>
          <w:ilvl w:val="0"/>
          <w:numId w:val="39"/>
        </w:numPr>
      </w:pPr>
      <w:r>
        <w:t xml:space="preserve">Stocked Grass Carp at eight sites and requested additional fish for select sites in 2019.   </w:t>
      </w:r>
    </w:p>
    <w:p w14:paraId="2F9E0E62" w14:textId="77777777" w:rsidR="00617320" w:rsidRPr="00DF2323" w:rsidRDefault="00617320" w:rsidP="00617320">
      <w:pPr>
        <w:pStyle w:val="ListParagraph"/>
        <w:numPr>
          <w:ilvl w:val="0"/>
          <w:numId w:val="39"/>
        </w:numPr>
      </w:pPr>
      <w:r>
        <w:t xml:space="preserve">City Utilities of Springfield (CU) evaluated 68 water samples for fluridone levels throughout the treatment season.  </w:t>
      </w:r>
      <w:r w:rsidRPr="00DF2323">
        <w:t>This partnership ensured target fluridone rates were being maintained with the variable flow conditions at many of the sites</w:t>
      </w:r>
      <w:r>
        <w:t xml:space="preserve"> </w:t>
      </w:r>
      <w:r w:rsidRPr="00DF2323">
        <w:t xml:space="preserve">and allowed us to adjust the treatment rates as needed (minimize product waste).  </w:t>
      </w:r>
    </w:p>
    <w:p w14:paraId="5D9AA25C" w14:textId="77777777" w:rsidR="00617320" w:rsidRPr="0018665A" w:rsidRDefault="00617320" w:rsidP="00617320">
      <w:pPr>
        <w:pStyle w:val="ListParagraph"/>
        <w:numPr>
          <w:ilvl w:val="0"/>
          <w:numId w:val="39"/>
        </w:numPr>
        <w:rPr>
          <w:b/>
        </w:rPr>
      </w:pPr>
      <w:r>
        <w:t xml:space="preserve">By the end of the 2018 growing season, nine additional sites reached the criteria to go to “monitoring-only” in 2019 by having another year with no tubers or biomass detected.   </w:t>
      </w:r>
    </w:p>
    <w:p w14:paraId="10539EAF" w14:textId="77777777" w:rsidR="00617320" w:rsidRPr="0018665A" w:rsidRDefault="00617320" w:rsidP="00617320">
      <w:pPr>
        <w:pStyle w:val="ListParagraph"/>
        <w:rPr>
          <w:b/>
        </w:rPr>
      </w:pPr>
    </w:p>
    <w:p w14:paraId="72FB4B54" w14:textId="77777777" w:rsidR="00617320" w:rsidRPr="0018665A" w:rsidRDefault="00617320" w:rsidP="00617320">
      <w:pPr>
        <w:pStyle w:val="ListParagraph"/>
        <w:ind w:left="0"/>
        <w:rPr>
          <w:b/>
        </w:rPr>
      </w:pPr>
      <w:r w:rsidRPr="0018665A">
        <w:rPr>
          <w:b/>
        </w:rPr>
        <w:t xml:space="preserve">Fellows Lake Highlights:   </w:t>
      </w:r>
    </w:p>
    <w:p w14:paraId="2D85D8B7" w14:textId="77777777" w:rsidR="00617320" w:rsidRDefault="00617320" w:rsidP="00617320">
      <w:pPr>
        <w:spacing w:after="0" w:line="240" w:lineRule="auto"/>
        <w:rPr>
          <w:rFonts w:eastAsia="Times New Roman"/>
        </w:rPr>
      </w:pPr>
      <w:r>
        <w:rPr>
          <w:rFonts w:eastAsia="Times New Roman"/>
        </w:rPr>
        <w:t>With the 2017 hydrilla find in the upper end of the Little Sac Arm of Fellows Lake, intensified monitoring and inspection efforts continued:</w:t>
      </w:r>
    </w:p>
    <w:p w14:paraId="02D7C06C" w14:textId="77777777" w:rsidR="00617320" w:rsidRDefault="00617320" w:rsidP="00617320">
      <w:pPr>
        <w:spacing w:after="0" w:line="240" w:lineRule="auto"/>
        <w:ind w:left="720" w:hanging="720"/>
        <w:rPr>
          <w:rFonts w:eastAsia="Times New Roman"/>
        </w:rPr>
      </w:pPr>
    </w:p>
    <w:p w14:paraId="29FD9DD7" w14:textId="77777777" w:rsidR="00617320" w:rsidRDefault="00617320" w:rsidP="00617320">
      <w:pPr>
        <w:pStyle w:val="ListParagraph"/>
        <w:numPr>
          <w:ilvl w:val="0"/>
          <w:numId w:val="38"/>
        </w:numPr>
        <w:spacing w:after="0" w:line="240" w:lineRule="auto"/>
        <w:rPr>
          <w:rFonts w:eastAsia="Times New Roman"/>
        </w:rPr>
      </w:pPr>
      <w:r>
        <w:rPr>
          <w:rFonts w:eastAsia="Times New Roman"/>
        </w:rPr>
        <w:t>Department s</w:t>
      </w:r>
      <w:r w:rsidRPr="00090E78">
        <w:rPr>
          <w:rFonts w:eastAsia="Times New Roman"/>
        </w:rPr>
        <w:t>taff collected 50 more sediment samples from the known hydrilla area</w:t>
      </w:r>
      <w:r>
        <w:rPr>
          <w:rFonts w:eastAsia="Times New Roman"/>
        </w:rPr>
        <w:t xml:space="preserve"> on May 10 </w:t>
      </w:r>
      <w:r w:rsidRPr="00090E78">
        <w:rPr>
          <w:rFonts w:eastAsia="Times New Roman"/>
        </w:rPr>
        <w:t xml:space="preserve">and no tubers were detected.   Since the detection of hydrilla, we have collected 150 sediment samples and still have not found a </w:t>
      </w:r>
      <w:r>
        <w:rPr>
          <w:rFonts w:eastAsia="Times New Roman"/>
        </w:rPr>
        <w:t xml:space="preserve">single </w:t>
      </w:r>
      <w:r w:rsidRPr="00090E78">
        <w:rPr>
          <w:rFonts w:eastAsia="Times New Roman"/>
        </w:rPr>
        <w:t xml:space="preserve">tuber or turion.    </w:t>
      </w:r>
    </w:p>
    <w:p w14:paraId="019D1A34" w14:textId="77777777" w:rsidR="00617320" w:rsidRDefault="00617320" w:rsidP="00617320">
      <w:pPr>
        <w:pStyle w:val="ListParagraph"/>
        <w:numPr>
          <w:ilvl w:val="0"/>
          <w:numId w:val="38"/>
        </w:numPr>
        <w:spacing w:after="0" w:line="240" w:lineRule="auto"/>
        <w:rPr>
          <w:rFonts w:eastAsia="Times New Roman"/>
        </w:rPr>
      </w:pPr>
      <w:r>
        <w:rPr>
          <w:rFonts w:eastAsia="Times New Roman"/>
        </w:rPr>
        <w:t>T</w:t>
      </w:r>
      <w:r w:rsidRPr="00090E78">
        <w:rPr>
          <w:rFonts w:eastAsia="Times New Roman"/>
        </w:rPr>
        <w:t>reated the</w:t>
      </w:r>
      <w:r>
        <w:rPr>
          <w:rFonts w:eastAsia="Times New Roman"/>
        </w:rPr>
        <w:t xml:space="preserve"> known stand </w:t>
      </w:r>
      <w:r w:rsidRPr="00090E78">
        <w:rPr>
          <w:rFonts w:eastAsia="Times New Roman"/>
        </w:rPr>
        <w:t>area</w:t>
      </w:r>
      <w:r>
        <w:rPr>
          <w:rFonts w:eastAsia="Times New Roman"/>
        </w:rPr>
        <w:t xml:space="preserve"> at Fellows Lake.  In 2018</w:t>
      </w:r>
      <w:r w:rsidRPr="00090E78">
        <w:rPr>
          <w:rFonts w:eastAsia="Times New Roman"/>
        </w:rPr>
        <w:t xml:space="preserve">, the water level was lower, so a total of </w:t>
      </w:r>
      <w:r>
        <w:rPr>
          <w:rFonts w:eastAsia="Times New Roman"/>
        </w:rPr>
        <w:t xml:space="preserve">four </w:t>
      </w:r>
      <w:r w:rsidRPr="00090E78">
        <w:rPr>
          <w:rFonts w:eastAsia="Times New Roman"/>
        </w:rPr>
        <w:t xml:space="preserve">acres was treated on May 23 with 19.1 pounds of Sonar PR (30 ppb).   Water levels continued to drop, leaving </w:t>
      </w:r>
      <w:r>
        <w:rPr>
          <w:rFonts w:eastAsia="Times New Roman"/>
        </w:rPr>
        <w:t>the majority</w:t>
      </w:r>
      <w:r w:rsidRPr="00090E78">
        <w:rPr>
          <w:rFonts w:eastAsia="Times New Roman"/>
        </w:rPr>
        <w:t xml:space="preserve"> of the area dry by mid-June</w:t>
      </w:r>
      <w:r>
        <w:rPr>
          <w:rFonts w:eastAsia="Times New Roman"/>
        </w:rPr>
        <w:t>.  It</w:t>
      </w:r>
      <w:r w:rsidRPr="00090E78">
        <w:rPr>
          <w:rFonts w:eastAsia="Times New Roman"/>
        </w:rPr>
        <w:t xml:space="preserve"> remained that way for the remainder of the growing season.  No additional treatments were needed.</w:t>
      </w:r>
    </w:p>
    <w:p w14:paraId="0302DFE3" w14:textId="77777777" w:rsidR="00617320" w:rsidRPr="00E906D8" w:rsidRDefault="00617320" w:rsidP="00617320">
      <w:pPr>
        <w:pStyle w:val="ListParagraph"/>
        <w:numPr>
          <w:ilvl w:val="0"/>
          <w:numId w:val="37"/>
        </w:numPr>
        <w:spacing w:after="0" w:line="240" w:lineRule="auto"/>
        <w:rPr>
          <w:rFonts w:eastAsia="Times New Roman"/>
        </w:rPr>
      </w:pPr>
      <w:r w:rsidRPr="00090E78">
        <w:rPr>
          <w:rFonts w:eastAsia="Times New Roman"/>
        </w:rPr>
        <w:t xml:space="preserve">On June 18, </w:t>
      </w:r>
      <w:r>
        <w:rPr>
          <w:rFonts w:eastAsia="Times New Roman"/>
        </w:rPr>
        <w:t>17</w:t>
      </w:r>
      <w:r w:rsidRPr="00090E78">
        <w:rPr>
          <w:rFonts w:eastAsia="Times New Roman"/>
        </w:rPr>
        <w:t xml:space="preserve"> </w:t>
      </w:r>
      <w:r>
        <w:rPr>
          <w:rFonts w:eastAsia="Times New Roman"/>
        </w:rPr>
        <w:t xml:space="preserve">Department </w:t>
      </w:r>
      <w:r w:rsidRPr="00090E78">
        <w:rPr>
          <w:rFonts w:eastAsia="Times New Roman"/>
        </w:rPr>
        <w:t>staff and working group members conducted intense plant biomass monitoring of the known stand and the surrounding area above the causeway</w:t>
      </w:r>
      <w:r>
        <w:rPr>
          <w:rFonts w:eastAsia="Times New Roman"/>
        </w:rPr>
        <w:t xml:space="preserve"> on Farm Road 197</w:t>
      </w:r>
      <w:r w:rsidRPr="00090E78">
        <w:rPr>
          <w:rFonts w:eastAsia="Times New Roman"/>
        </w:rPr>
        <w:t>.  They used a combination of visual (snorkeling and heron-style) and 4-Rake Toss methods to search the area.  Again, hydrilla was not detected.</w:t>
      </w:r>
      <w:r>
        <w:rPr>
          <w:rFonts w:eastAsia="Times New Roman"/>
        </w:rPr>
        <w:t xml:space="preserve">  A total of 83 visual and rake toss collections were conducted in this area.</w:t>
      </w:r>
    </w:p>
    <w:p w14:paraId="2053B447" w14:textId="77777777" w:rsidR="00617320" w:rsidRPr="00090E78" w:rsidRDefault="00617320" w:rsidP="00617320">
      <w:pPr>
        <w:pStyle w:val="ListParagraph"/>
        <w:numPr>
          <w:ilvl w:val="0"/>
          <w:numId w:val="37"/>
        </w:numPr>
        <w:spacing w:after="0" w:line="240" w:lineRule="auto"/>
        <w:rPr>
          <w:rFonts w:eastAsia="Times New Roman"/>
        </w:rPr>
      </w:pPr>
      <w:r>
        <w:rPr>
          <w:rFonts w:eastAsia="Times New Roman"/>
        </w:rPr>
        <w:t>Staff from the Department, CU, and Watershed Committee of the Ozarks (WCO) c</w:t>
      </w:r>
      <w:r w:rsidRPr="00090E78">
        <w:rPr>
          <w:rFonts w:eastAsia="Times New Roman"/>
        </w:rPr>
        <w:t>onducted intense inspection efforts on the rest of the lake on June 19.  Again</w:t>
      </w:r>
      <w:r>
        <w:rPr>
          <w:rFonts w:eastAsia="Times New Roman"/>
        </w:rPr>
        <w:t>,</w:t>
      </w:r>
      <w:r w:rsidRPr="00090E78">
        <w:rPr>
          <w:rFonts w:eastAsia="Times New Roman"/>
        </w:rPr>
        <w:t xml:space="preserve"> multiple search methods were used</w:t>
      </w:r>
      <w:r>
        <w:rPr>
          <w:rFonts w:eastAsia="Times New Roman"/>
        </w:rPr>
        <w:t xml:space="preserve"> including diving with a total of 270 sites surveyed</w:t>
      </w:r>
      <w:r w:rsidRPr="00090E78">
        <w:rPr>
          <w:rFonts w:eastAsia="Times New Roman"/>
        </w:rPr>
        <w:t xml:space="preserve">.  Hydrilla was not detected.   </w:t>
      </w:r>
    </w:p>
    <w:p w14:paraId="4637B83B" w14:textId="77777777" w:rsidR="00617320" w:rsidRDefault="00617320" w:rsidP="00617320">
      <w:pPr>
        <w:numPr>
          <w:ilvl w:val="0"/>
          <w:numId w:val="37"/>
        </w:numPr>
        <w:spacing w:after="0" w:line="240" w:lineRule="auto"/>
        <w:rPr>
          <w:rFonts w:eastAsia="Times New Roman"/>
        </w:rPr>
      </w:pPr>
      <w:r>
        <w:rPr>
          <w:rFonts w:eastAsia="Times New Roman"/>
        </w:rPr>
        <w:t>Additional smaller scale search efforts were also conducted on July 17, August 2, and August 28.   Hydrilla was not detected.</w:t>
      </w:r>
    </w:p>
    <w:p w14:paraId="62A395F9" w14:textId="77777777" w:rsidR="00617320" w:rsidRDefault="00617320" w:rsidP="00617320">
      <w:pPr>
        <w:numPr>
          <w:ilvl w:val="0"/>
          <w:numId w:val="37"/>
        </w:numPr>
        <w:spacing w:after="0" w:line="240" w:lineRule="auto"/>
        <w:rPr>
          <w:rFonts w:eastAsia="Times New Roman"/>
        </w:rPr>
      </w:pPr>
      <w:r>
        <w:rPr>
          <w:rFonts w:eastAsia="Times New Roman"/>
        </w:rPr>
        <w:lastRenderedPageBreak/>
        <w:t>Efforts from the five monitoring/inspection events:</w:t>
      </w:r>
    </w:p>
    <w:p w14:paraId="38BD4E38" w14:textId="77777777" w:rsidR="00617320" w:rsidRDefault="00617320" w:rsidP="00617320">
      <w:pPr>
        <w:numPr>
          <w:ilvl w:val="1"/>
          <w:numId w:val="37"/>
        </w:numPr>
        <w:spacing w:after="0" w:line="240" w:lineRule="auto"/>
        <w:rPr>
          <w:rFonts w:eastAsia="Times New Roman"/>
        </w:rPr>
      </w:pPr>
      <w:r>
        <w:rPr>
          <w:rFonts w:eastAsia="Times New Roman"/>
        </w:rPr>
        <w:t>A total of 452 sites surveyed:</w:t>
      </w:r>
    </w:p>
    <w:p w14:paraId="516E8F3D" w14:textId="77777777" w:rsidR="00617320" w:rsidRDefault="00617320" w:rsidP="00617320">
      <w:pPr>
        <w:numPr>
          <w:ilvl w:val="2"/>
          <w:numId w:val="37"/>
        </w:numPr>
        <w:spacing w:after="0" w:line="240" w:lineRule="auto"/>
        <w:rPr>
          <w:rFonts w:eastAsia="Times New Roman"/>
        </w:rPr>
      </w:pPr>
      <w:r>
        <w:rPr>
          <w:rFonts w:eastAsia="Times New Roman"/>
        </w:rPr>
        <w:t>Visual methods (snorkel, dive, and heron-style) were used to survey 39 lines totaling 1.49 miles.</w:t>
      </w:r>
    </w:p>
    <w:p w14:paraId="1979E949" w14:textId="77777777" w:rsidR="00617320" w:rsidRDefault="00617320" w:rsidP="00617320">
      <w:pPr>
        <w:numPr>
          <w:ilvl w:val="2"/>
          <w:numId w:val="37"/>
        </w:numPr>
        <w:spacing w:after="0" w:line="240" w:lineRule="auto"/>
        <w:rPr>
          <w:rFonts w:eastAsia="Times New Roman"/>
        </w:rPr>
      </w:pPr>
      <w:r>
        <w:rPr>
          <w:rFonts w:eastAsia="Times New Roman"/>
        </w:rPr>
        <w:t>A total 403, 4-Rake Toss surveys were conducted.</w:t>
      </w:r>
    </w:p>
    <w:p w14:paraId="74F74BFD" w14:textId="77777777" w:rsidR="00617320" w:rsidRDefault="00617320" w:rsidP="00617320">
      <w:pPr>
        <w:numPr>
          <w:ilvl w:val="2"/>
          <w:numId w:val="37"/>
        </w:numPr>
        <w:spacing w:after="0" w:line="240" w:lineRule="auto"/>
        <w:rPr>
          <w:rFonts w:eastAsia="Times New Roman"/>
        </w:rPr>
      </w:pPr>
      <w:r>
        <w:rPr>
          <w:rFonts w:eastAsia="Times New Roman"/>
        </w:rPr>
        <w:t>10 visual (heron-style) spot surveys were taken where clarity allowed clear view of the substrate.</w:t>
      </w:r>
    </w:p>
    <w:p w14:paraId="4E2B2B23" w14:textId="77777777" w:rsidR="00617320" w:rsidRDefault="00617320" w:rsidP="00617320">
      <w:pPr>
        <w:spacing w:after="0" w:line="240" w:lineRule="auto"/>
        <w:ind w:left="2160"/>
        <w:rPr>
          <w:rFonts w:eastAsia="Times New Roman"/>
        </w:rPr>
      </w:pPr>
    </w:p>
    <w:p w14:paraId="6922ABDD" w14:textId="77777777" w:rsidR="00617320" w:rsidRDefault="00617320" w:rsidP="00617320">
      <w:pPr>
        <w:rPr>
          <w:b/>
        </w:rPr>
      </w:pPr>
      <w:r>
        <w:rPr>
          <w:b/>
        </w:rPr>
        <w:t>Stockton Lake and Pomme de Terre Lake:</w:t>
      </w:r>
    </w:p>
    <w:p w14:paraId="7228286E" w14:textId="77777777" w:rsidR="00617320" w:rsidRPr="00712BE2" w:rsidRDefault="00617320" w:rsidP="00617320">
      <w:pPr>
        <w:pStyle w:val="ListParagraph"/>
        <w:numPr>
          <w:ilvl w:val="0"/>
          <w:numId w:val="40"/>
        </w:numPr>
      </w:pPr>
      <w:r w:rsidRPr="00712BE2">
        <w:t>Corp of Engineers staff inspected public access points during the summer months.  Hydrilla was not detected.</w:t>
      </w:r>
    </w:p>
    <w:p w14:paraId="09A3FA6D" w14:textId="77777777" w:rsidR="00617320" w:rsidRPr="00E906D8" w:rsidRDefault="00617320" w:rsidP="00617320">
      <w:pPr>
        <w:pStyle w:val="ListParagraph"/>
        <w:numPr>
          <w:ilvl w:val="0"/>
          <w:numId w:val="40"/>
        </w:numPr>
        <w:rPr>
          <w:b/>
        </w:rPr>
      </w:pPr>
      <w:r>
        <w:t xml:space="preserve"> MDC staff inspected the Aldrich area of Stockton Lake.  They divided up a 667-acre portion of the lake into 10 sections and conducted a minimum of 4, 4-Rake Toss surveys in each section.  Hydrilla was not detected nor were any other aquatic plants.</w:t>
      </w:r>
    </w:p>
    <w:p w14:paraId="72CAE1D0" w14:textId="77777777" w:rsidR="00617320" w:rsidRDefault="00617320" w:rsidP="00617320">
      <w:pPr>
        <w:rPr>
          <w:b/>
        </w:rPr>
      </w:pPr>
      <w:r w:rsidRPr="00192962">
        <w:rPr>
          <w:b/>
        </w:rPr>
        <w:t>Inspections:</w:t>
      </w:r>
    </w:p>
    <w:p w14:paraId="6C45EDEF" w14:textId="77777777" w:rsidR="00617320" w:rsidRDefault="00617320" w:rsidP="00617320">
      <w:pPr>
        <w:pStyle w:val="ListParagraph"/>
        <w:numPr>
          <w:ilvl w:val="0"/>
          <w:numId w:val="40"/>
        </w:numPr>
      </w:pPr>
      <w:r>
        <w:t xml:space="preserve">Inspection numbers for the Aquatic Nuisance Strike Team were lower this year due to the concerted efforts at Fellows Lake and the Aldrich area on Stockton Lake.  They completed 68 site inspections outside of the previously mentioned activities.  </w:t>
      </w:r>
    </w:p>
    <w:p w14:paraId="51C5CFF3" w14:textId="77777777" w:rsidR="00617320" w:rsidRDefault="00617320" w:rsidP="00617320">
      <w:pPr>
        <w:pStyle w:val="ListParagraph"/>
        <w:numPr>
          <w:ilvl w:val="0"/>
          <w:numId w:val="40"/>
        </w:numPr>
      </w:pPr>
      <w:r>
        <w:t xml:space="preserve">External partners completed 85 additional inspections with Mitch Jackson and Stanton Raines leading the way by conducting 45 and 38 inspections, respectively, throughout the summer at the Corps of Engineers access areas at both Pomme de Terre and Stockton lakes.   </w:t>
      </w:r>
    </w:p>
    <w:p w14:paraId="2CC78D4C" w14:textId="77777777" w:rsidR="00617320" w:rsidRDefault="00617320" w:rsidP="00617320">
      <w:pPr>
        <w:pStyle w:val="ListParagraph"/>
        <w:numPr>
          <w:ilvl w:val="0"/>
          <w:numId w:val="40"/>
        </w:numPr>
      </w:pPr>
      <w:r>
        <w:t>To date, 1,665 hydrilla inspections have been conducted statewide with most them being in southwest Missouri.</w:t>
      </w:r>
    </w:p>
    <w:p w14:paraId="7E846549" w14:textId="77777777" w:rsidR="00617320" w:rsidRPr="00E906D8" w:rsidRDefault="00617320" w:rsidP="00617320">
      <w:pPr>
        <w:rPr>
          <w:b/>
        </w:rPr>
      </w:pPr>
      <w:r w:rsidRPr="00E906D8">
        <w:rPr>
          <w:b/>
        </w:rPr>
        <w:t>Outreach:</w:t>
      </w:r>
    </w:p>
    <w:p w14:paraId="382EA911" w14:textId="77777777" w:rsidR="00617320" w:rsidRDefault="00617320" w:rsidP="00617320">
      <w:pPr>
        <w:pStyle w:val="ListParagraph"/>
        <w:numPr>
          <w:ilvl w:val="0"/>
          <w:numId w:val="41"/>
        </w:numPr>
      </w:pPr>
      <w:r>
        <w:t xml:space="preserve">Hosted two Hydrilla Identification Trainings for Stream Teams in Southwest Missouri.  Only 11 members attended.  </w:t>
      </w:r>
    </w:p>
    <w:p w14:paraId="7118BB47" w14:textId="77777777" w:rsidR="00617320" w:rsidRDefault="00617320" w:rsidP="00617320">
      <w:pPr>
        <w:pStyle w:val="ListParagraph"/>
        <w:numPr>
          <w:ilvl w:val="0"/>
          <w:numId w:val="41"/>
        </w:numPr>
      </w:pPr>
      <w:r>
        <w:t>Assisted with pond workshop which included aquatic plant ID, along with hydrilla, at Powell Gardens in Johnson County.</w:t>
      </w:r>
    </w:p>
    <w:p w14:paraId="5CD58548" w14:textId="77777777" w:rsidR="00617320" w:rsidRDefault="00617320" w:rsidP="00617320">
      <w:pPr>
        <w:pStyle w:val="ListParagraph"/>
        <w:numPr>
          <w:ilvl w:val="0"/>
          <w:numId w:val="41"/>
        </w:numPr>
      </w:pPr>
      <w:r>
        <w:t>Hosted a booth at the Springfield Lawn and Garden Show where we had information on hydrilla and other aquatic plants.</w:t>
      </w:r>
    </w:p>
    <w:p w14:paraId="066709FB" w14:textId="77777777" w:rsidR="00617320" w:rsidRDefault="00617320" w:rsidP="00617320">
      <w:pPr>
        <w:pStyle w:val="ListParagraph"/>
        <w:numPr>
          <w:ilvl w:val="0"/>
          <w:numId w:val="41"/>
        </w:numPr>
      </w:pPr>
      <w:r>
        <w:t xml:space="preserve">Hosted an aquatic nuisance species display at River Jam. </w:t>
      </w:r>
    </w:p>
    <w:p w14:paraId="39F68819" w14:textId="77777777" w:rsidR="00617320" w:rsidRDefault="00617320" w:rsidP="00617320">
      <w:pPr>
        <w:pStyle w:val="ListParagraph"/>
        <w:numPr>
          <w:ilvl w:val="0"/>
          <w:numId w:val="41"/>
        </w:numPr>
      </w:pPr>
      <w:r>
        <w:t>Developed a flyer on using native aquatic plants in backyard water gardens.</w:t>
      </w:r>
    </w:p>
    <w:p w14:paraId="41CFFD79" w14:textId="77777777" w:rsidR="00617320" w:rsidRDefault="00617320" w:rsidP="00617320">
      <w:pPr>
        <w:pStyle w:val="ListParagraph"/>
      </w:pPr>
    </w:p>
    <w:p w14:paraId="633BF55A" w14:textId="77777777" w:rsidR="00617320" w:rsidRDefault="00617320" w:rsidP="00617320">
      <w:pPr>
        <w:pStyle w:val="ListParagraph"/>
        <w:ind w:left="0"/>
      </w:pPr>
      <w:r>
        <w:t xml:space="preserve">In summary, 2018 inspection efforts yielded </w:t>
      </w:r>
      <w:r w:rsidRPr="009F61FB">
        <w:rPr>
          <w:b/>
        </w:rPr>
        <w:t>no new sites</w:t>
      </w:r>
      <w:r>
        <w:t xml:space="preserve">.  Several sites are being changed to “monitoring-only”.  This means starting the 2019 treatment season there will be only 23 active treatment sites.  Almost one-third of sites have made it to the next phase where they will be monitored for any signs of hydrilla at three different times during the growing season for the next five years.  If a site stays hydrilla-free for the next five years, then it will be declared eradicated.    </w:t>
      </w:r>
    </w:p>
    <w:p w14:paraId="0E407B34" w14:textId="77777777" w:rsidR="00617320" w:rsidRDefault="00617320" w:rsidP="00617320">
      <w:pPr>
        <w:jc w:val="center"/>
      </w:pPr>
    </w:p>
    <w:p w14:paraId="213FF58E" w14:textId="77777777" w:rsidR="00617320" w:rsidRPr="00617320" w:rsidRDefault="00617320" w:rsidP="00617320">
      <w:pPr>
        <w:tabs>
          <w:tab w:val="left" w:pos="1800"/>
          <w:tab w:val="left" w:pos="7020"/>
        </w:tabs>
        <w:spacing w:after="0" w:line="360" w:lineRule="auto"/>
        <w:rPr>
          <w:rFonts w:ascii="Times New Roman" w:hAnsi="Times New Roman" w:cs="Times New Roman"/>
          <w:sz w:val="24"/>
          <w:szCs w:val="24"/>
        </w:rPr>
      </w:pPr>
    </w:p>
    <w:sectPr w:rsidR="00617320" w:rsidRPr="0061732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AC369" w14:textId="77777777" w:rsidR="00FF5663" w:rsidRDefault="00FF5663" w:rsidP="00CE3C7E">
      <w:pPr>
        <w:spacing w:after="0" w:line="240" w:lineRule="auto"/>
      </w:pPr>
      <w:r>
        <w:separator/>
      </w:r>
    </w:p>
  </w:endnote>
  <w:endnote w:type="continuationSeparator" w:id="0">
    <w:p w14:paraId="56A1FFC6" w14:textId="77777777" w:rsidR="00FF5663" w:rsidRDefault="00FF5663" w:rsidP="00CE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FC0B" w14:textId="77777777" w:rsidR="00CE3C7E" w:rsidRDefault="00CE3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0FFF" w14:textId="77777777" w:rsidR="00CE3C7E" w:rsidRDefault="00CE3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A0F2" w14:textId="77777777" w:rsidR="00CE3C7E" w:rsidRDefault="00CE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9638" w14:textId="77777777" w:rsidR="00FF5663" w:rsidRDefault="00FF5663" w:rsidP="00CE3C7E">
      <w:pPr>
        <w:spacing w:after="0" w:line="240" w:lineRule="auto"/>
      </w:pPr>
      <w:r>
        <w:separator/>
      </w:r>
    </w:p>
  </w:footnote>
  <w:footnote w:type="continuationSeparator" w:id="0">
    <w:p w14:paraId="6BF05BBE" w14:textId="77777777" w:rsidR="00FF5663" w:rsidRDefault="00FF5663" w:rsidP="00CE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8A88" w14:textId="77777777" w:rsidR="00CE3C7E" w:rsidRDefault="00CE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D06A" w14:textId="77777777" w:rsidR="00CE3C7E" w:rsidRDefault="00CE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C17D" w14:textId="77777777" w:rsidR="00CE3C7E" w:rsidRDefault="00CE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FA2"/>
    <w:multiLevelType w:val="hybridMultilevel"/>
    <w:tmpl w:val="6E2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5991"/>
    <w:multiLevelType w:val="hybridMultilevel"/>
    <w:tmpl w:val="9E62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43FE6"/>
    <w:multiLevelType w:val="hybridMultilevel"/>
    <w:tmpl w:val="3676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87105"/>
    <w:multiLevelType w:val="hybridMultilevel"/>
    <w:tmpl w:val="2B0A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523F"/>
    <w:multiLevelType w:val="multilevel"/>
    <w:tmpl w:val="22BCF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01525"/>
    <w:multiLevelType w:val="hybridMultilevel"/>
    <w:tmpl w:val="9E7A4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B0E77"/>
    <w:multiLevelType w:val="hybridMultilevel"/>
    <w:tmpl w:val="36B4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B3761"/>
    <w:multiLevelType w:val="hybridMultilevel"/>
    <w:tmpl w:val="8CBE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B483C"/>
    <w:multiLevelType w:val="hybridMultilevel"/>
    <w:tmpl w:val="EFBE0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D2D96"/>
    <w:multiLevelType w:val="multilevel"/>
    <w:tmpl w:val="14624E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F972C4C"/>
    <w:multiLevelType w:val="hybridMultilevel"/>
    <w:tmpl w:val="3F76E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FD4494"/>
    <w:multiLevelType w:val="hybridMultilevel"/>
    <w:tmpl w:val="6C20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F566C"/>
    <w:multiLevelType w:val="hybridMultilevel"/>
    <w:tmpl w:val="4CC48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A16DA"/>
    <w:multiLevelType w:val="hybridMultilevel"/>
    <w:tmpl w:val="C7686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1D50E4"/>
    <w:multiLevelType w:val="hybridMultilevel"/>
    <w:tmpl w:val="0258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A75891"/>
    <w:multiLevelType w:val="hybridMultilevel"/>
    <w:tmpl w:val="0FD80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8F0E02"/>
    <w:multiLevelType w:val="hybridMultilevel"/>
    <w:tmpl w:val="A1A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D7787"/>
    <w:multiLevelType w:val="hybridMultilevel"/>
    <w:tmpl w:val="7BD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66D43"/>
    <w:multiLevelType w:val="hybridMultilevel"/>
    <w:tmpl w:val="CEA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C82D40"/>
    <w:multiLevelType w:val="hybridMultilevel"/>
    <w:tmpl w:val="2EB0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93C55"/>
    <w:multiLevelType w:val="hybridMultilevel"/>
    <w:tmpl w:val="B462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2B26AB"/>
    <w:multiLevelType w:val="hybridMultilevel"/>
    <w:tmpl w:val="3E3C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AA3F4F"/>
    <w:multiLevelType w:val="hybridMultilevel"/>
    <w:tmpl w:val="014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B5363"/>
    <w:multiLevelType w:val="hybridMultilevel"/>
    <w:tmpl w:val="90965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85EE2"/>
    <w:multiLevelType w:val="hybridMultilevel"/>
    <w:tmpl w:val="BB94B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9D4637"/>
    <w:multiLevelType w:val="hybridMultilevel"/>
    <w:tmpl w:val="E3A2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706228"/>
    <w:multiLevelType w:val="hybridMultilevel"/>
    <w:tmpl w:val="B88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655BB"/>
    <w:multiLevelType w:val="multilevel"/>
    <w:tmpl w:val="457AC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7106E3"/>
    <w:multiLevelType w:val="hybridMultilevel"/>
    <w:tmpl w:val="C3BE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4350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5CC11754"/>
    <w:multiLevelType w:val="hybridMultilevel"/>
    <w:tmpl w:val="2338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DAA1D79"/>
    <w:multiLevelType w:val="hybridMultilevel"/>
    <w:tmpl w:val="9DC65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9F1398"/>
    <w:multiLevelType w:val="hybridMultilevel"/>
    <w:tmpl w:val="BAFE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30245"/>
    <w:multiLevelType w:val="hybridMultilevel"/>
    <w:tmpl w:val="7DDE1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1719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531612"/>
    <w:multiLevelType w:val="multilevel"/>
    <w:tmpl w:val="196CB78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76B60897"/>
    <w:multiLevelType w:val="hybridMultilevel"/>
    <w:tmpl w:val="52E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2610D"/>
    <w:multiLevelType w:val="hybridMultilevel"/>
    <w:tmpl w:val="DC067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5C5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FB44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5"/>
  </w:num>
  <w:num w:numId="3">
    <w:abstractNumId w:val="38"/>
  </w:num>
  <w:num w:numId="4">
    <w:abstractNumId w:val="9"/>
  </w:num>
  <w:num w:numId="5">
    <w:abstractNumId w:val="29"/>
  </w:num>
  <w:num w:numId="6">
    <w:abstractNumId w:val="39"/>
  </w:num>
  <w:num w:numId="7">
    <w:abstractNumId w:val="34"/>
  </w:num>
  <w:num w:numId="8">
    <w:abstractNumId w:val="29"/>
  </w:num>
  <w:num w:numId="9">
    <w:abstractNumId w:val="3"/>
  </w:num>
  <w:num w:numId="10">
    <w:abstractNumId w:val="6"/>
  </w:num>
  <w:num w:numId="11">
    <w:abstractNumId w:val="12"/>
  </w:num>
  <w:num w:numId="12">
    <w:abstractNumId w:val="25"/>
  </w:num>
  <w:num w:numId="13">
    <w:abstractNumId w:val="33"/>
  </w:num>
  <w:num w:numId="14">
    <w:abstractNumId w:val="11"/>
  </w:num>
  <w:num w:numId="15">
    <w:abstractNumId w:val="10"/>
  </w:num>
  <w:num w:numId="16">
    <w:abstractNumId w:val="31"/>
  </w:num>
  <w:num w:numId="17">
    <w:abstractNumId w:val="16"/>
  </w:num>
  <w:num w:numId="18">
    <w:abstractNumId w:val="17"/>
  </w:num>
  <w:num w:numId="19">
    <w:abstractNumId w:val="0"/>
  </w:num>
  <w:num w:numId="20">
    <w:abstractNumId w:val="32"/>
  </w:num>
  <w:num w:numId="21">
    <w:abstractNumId w:val="13"/>
  </w:num>
  <w:num w:numId="22">
    <w:abstractNumId w:val="2"/>
  </w:num>
  <w:num w:numId="23">
    <w:abstractNumId w:val="8"/>
  </w:num>
  <w:num w:numId="24">
    <w:abstractNumId w:val="37"/>
  </w:num>
  <w:num w:numId="25">
    <w:abstractNumId w:val="20"/>
  </w:num>
  <w:num w:numId="26">
    <w:abstractNumId w:val="24"/>
  </w:num>
  <w:num w:numId="27">
    <w:abstractNumId w:val="21"/>
  </w:num>
  <w:num w:numId="28">
    <w:abstractNumId w:val="36"/>
  </w:num>
  <w:num w:numId="29">
    <w:abstractNumId w:val="5"/>
  </w:num>
  <w:num w:numId="30">
    <w:abstractNumId w:val="18"/>
  </w:num>
  <w:num w:numId="31">
    <w:abstractNumId w:val="15"/>
  </w:num>
  <w:num w:numId="32">
    <w:abstractNumId w:val="14"/>
  </w:num>
  <w:num w:numId="33">
    <w:abstractNumId w:val="28"/>
  </w:num>
  <w:num w:numId="34">
    <w:abstractNumId w:val="1"/>
  </w:num>
  <w:num w:numId="35">
    <w:abstractNumId w:val="4"/>
  </w:num>
  <w:num w:numId="36">
    <w:abstractNumId w:val="27"/>
  </w:num>
  <w:num w:numId="37">
    <w:abstractNumId w:val="30"/>
  </w:num>
  <w:num w:numId="38">
    <w:abstractNumId w:val="23"/>
  </w:num>
  <w:num w:numId="39">
    <w:abstractNumId w:val="7"/>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F4D73"/>
    <w:rsid w:val="0000264B"/>
    <w:rsid w:val="00004032"/>
    <w:rsid w:val="000108F1"/>
    <w:rsid w:val="00013228"/>
    <w:rsid w:val="00033834"/>
    <w:rsid w:val="000406E0"/>
    <w:rsid w:val="000533D1"/>
    <w:rsid w:val="00055173"/>
    <w:rsid w:val="000624F9"/>
    <w:rsid w:val="0006509F"/>
    <w:rsid w:val="0006690A"/>
    <w:rsid w:val="00093500"/>
    <w:rsid w:val="000B1822"/>
    <w:rsid w:val="000B1E69"/>
    <w:rsid w:val="000B2B2A"/>
    <w:rsid w:val="000B4E12"/>
    <w:rsid w:val="000D3FB3"/>
    <w:rsid w:val="000E09BB"/>
    <w:rsid w:val="001060E6"/>
    <w:rsid w:val="001135C5"/>
    <w:rsid w:val="001205DB"/>
    <w:rsid w:val="00147EE9"/>
    <w:rsid w:val="00156E72"/>
    <w:rsid w:val="00163AB1"/>
    <w:rsid w:val="00165C48"/>
    <w:rsid w:val="00187600"/>
    <w:rsid w:val="00187EE2"/>
    <w:rsid w:val="00191A74"/>
    <w:rsid w:val="001A22A4"/>
    <w:rsid w:val="001A2385"/>
    <w:rsid w:val="001A3CB5"/>
    <w:rsid w:val="001A4408"/>
    <w:rsid w:val="001C6B65"/>
    <w:rsid w:val="001F12F9"/>
    <w:rsid w:val="001F25C7"/>
    <w:rsid w:val="00201205"/>
    <w:rsid w:val="00204BB4"/>
    <w:rsid w:val="0020705B"/>
    <w:rsid w:val="00207FE0"/>
    <w:rsid w:val="002523E7"/>
    <w:rsid w:val="00261EFA"/>
    <w:rsid w:val="002667E9"/>
    <w:rsid w:val="0027752A"/>
    <w:rsid w:val="002938B1"/>
    <w:rsid w:val="002C725A"/>
    <w:rsid w:val="002D24DA"/>
    <w:rsid w:val="002D2828"/>
    <w:rsid w:val="0030551C"/>
    <w:rsid w:val="00306D0F"/>
    <w:rsid w:val="00313E85"/>
    <w:rsid w:val="003163B1"/>
    <w:rsid w:val="003170CE"/>
    <w:rsid w:val="00324520"/>
    <w:rsid w:val="00326BD0"/>
    <w:rsid w:val="0033165D"/>
    <w:rsid w:val="003421FC"/>
    <w:rsid w:val="00345BBC"/>
    <w:rsid w:val="00345D88"/>
    <w:rsid w:val="00351E46"/>
    <w:rsid w:val="00356151"/>
    <w:rsid w:val="00365C7E"/>
    <w:rsid w:val="00366792"/>
    <w:rsid w:val="0037384B"/>
    <w:rsid w:val="003818BE"/>
    <w:rsid w:val="0038240B"/>
    <w:rsid w:val="0039648D"/>
    <w:rsid w:val="003A4B7C"/>
    <w:rsid w:val="003A6CDA"/>
    <w:rsid w:val="003A6EB3"/>
    <w:rsid w:val="003A7E18"/>
    <w:rsid w:val="003C0809"/>
    <w:rsid w:val="003C63F9"/>
    <w:rsid w:val="003D0FE4"/>
    <w:rsid w:val="003D238A"/>
    <w:rsid w:val="003F0166"/>
    <w:rsid w:val="004020FE"/>
    <w:rsid w:val="00427224"/>
    <w:rsid w:val="0043048B"/>
    <w:rsid w:val="00431087"/>
    <w:rsid w:val="00432817"/>
    <w:rsid w:val="00435F58"/>
    <w:rsid w:val="00481D97"/>
    <w:rsid w:val="004821EF"/>
    <w:rsid w:val="004A22B6"/>
    <w:rsid w:val="004A234E"/>
    <w:rsid w:val="004A2F92"/>
    <w:rsid w:val="004B79A0"/>
    <w:rsid w:val="004D569D"/>
    <w:rsid w:val="004F510A"/>
    <w:rsid w:val="00504586"/>
    <w:rsid w:val="00504AC1"/>
    <w:rsid w:val="005144D5"/>
    <w:rsid w:val="00515B57"/>
    <w:rsid w:val="0052114F"/>
    <w:rsid w:val="00524495"/>
    <w:rsid w:val="0052640A"/>
    <w:rsid w:val="00534D15"/>
    <w:rsid w:val="005408CC"/>
    <w:rsid w:val="00552F50"/>
    <w:rsid w:val="00564BE7"/>
    <w:rsid w:val="00582CAE"/>
    <w:rsid w:val="00585698"/>
    <w:rsid w:val="00587597"/>
    <w:rsid w:val="00595464"/>
    <w:rsid w:val="005A173F"/>
    <w:rsid w:val="005A7C80"/>
    <w:rsid w:val="005C4904"/>
    <w:rsid w:val="005C6799"/>
    <w:rsid w:val="005D64CB"/>
    <w:rsid w:val="005D7845"/>
    <w:rsid w:val="005E091E"/>
    <w:rsid w:val="005F6FC5"/>
    <w:rsid w:val="0060144B"/>
    <w:rsid w:val="00615F08"/>
    <w:rsid w:val="00617320"/>
    <w:rsid w:val="00620BD0"/>
    <w:rsid w:val="0062201A"/>
    <w:rsid w:val="00626BCD"/>
    <w:rsid w:val="00632FCE"/>
    <w:rsid w:val="00636FE8"/>
    <w:rsid w:val="00637DC1"/>
    <w:rsid w:val="006432F0"/>
    <w:rsid w:val="00645A63"/>
    <w:rsid w:val="00647602"/>
    <w:rsid w:val="006712FB"/>
    <w:rsid w:val="0067288D"/>
    <w:rsid w:val="00675CCE"/>
    <w:rsid w:val="00677102"/>
    <w:rsid w:val="00677B27"/>
    <w:rsid w:val="00681037"/>
    <w:rsid w:val="00690280"/>
    <w:rsid w:val="00693BC0"/>
    <w:rsid w:val="006A161D"/>
    <w:rsid w:val="006A6C50"/>
    <w:rsid w:val="006C1834"/>
    <w:rsid w:val="006D0A79"/>
    <w:rsid w:val="006D4E06"/>
    <w:rsid w:val="006D7AD9"/>
    <w:rsid w:val="00703064"/>
    <w:rsid w:val="00711475"/>
    <w:rsid w:val="00716EAE"/>
    <w:rsid w:val="00717A9E"/>
    <w:rsid w:val="0072589A"/>
    <w:rsid w:val="00733269"/>
    <w:rsid w:val="00734EB0"/>
    <w:rsid w:val="00735E9D"/>
    <w:rsid w:val="0073706A"/>
    <w:rsid w:val="00737BD6"/>
    <w:rsid w:val="007432C8"/>
    <w:rsid w:val="007465B1"/>
    <w:rsid w:val="00752868"/>
    <w:rsid w:val="007656E4"/>
    <w:rsid w:val="00765E53"/>
    <w:rsid w:val="00770B89"/>
    <w:rsid w:val="0077526C"/>
    <w:rsid w:val="0077719F"/>
    <w:rsid w:val="0078359D"/>
    <w:rsid w:val="00794AF3"/>
    <w:rsid w:val="007A26AD"/>
    <w:rsid w:val="007A5ADC"/>
    <w:rsid w:val="007A6822"/>
    <w:rsid w:val="007C0F40"/>
    <w:rsid w:val="007C2B6E"/>
    <w:rsid w:val="007C311C"/>
    <w:rsid w:val="007D780E"/>
    <w:rsid w:val="007F3851"/>
    <w:rsid w:val="007F408F"/>
    <w:rsid w:val="00804588"/>
    <w:rsid w:val="00812F06"/>
    <w:rsid w:val="00813576"/>
    <w:rsid w:val="00825345"/>
    <w:rsid w:val="008261ED"/>
    <w:rsid w:val="00831FDF"/>
    <w:rsid w:val="00837A21"/>
    <w:rsid w:val="00855D4E"/>
    <w:rsid w:val="00861258"/>
    <w:rsid w:val="008755FF"/>
    <w:rsid w:val="008832F6"/>
    <w:rsid w:val="0089775A"/>
    <w:rsid w:val="008A1013"/>
    <w:rsid w:val="008A36C5"/>
    <w:rsid w:val="008B0988"/>
    <w:rsid w:val="008B5365"/>
    <w:rsid w:val="008C1B7B"/>
    <w:rsid w:val="008C322A"/>
    <w:rsid w:val="008C44E0"/>
    <w:rsid w:val="008E0B9A"/>
    <w:rsid w:val="008F035B"/>
    <w:rsid w:val="008F242E"/>
    <w:rsid w:val="00901388"/>
    <w:rsid w:val="00903442"/>
    <w:rsid w:val="00912455"/>
    <w:rsid w:val="00914F53"/>
    <w:rsid w:val="009214E5"/>
    <w:rsid w:val="0093371E"/>
    <w:rsid w:val="00933BB6"/>
    <w:rsid w:val="009369E2"/>
    <w:rsid w:val="00943A35"/>
    <w:rsid w:val="009447FC"/>
    <w:rsid w:val="00946D1D"/>
    <w:rsid w:val="009830A1"/>
    <w:rsid w:val="009A21C8"/>
    <w:rsid w:val="009B1669"/>
    <w:rsid w:val="009C7223"/>
    <w:rsid w:val="009D0D2D"/>
    <w:rsid w:val="009D2A50"/>
    <w:rsid w:val="009D401D"/>
    <w:rsid w:val="009D429C"/>
    <w:rsid w:val="009F0122"/>
    <w:rsid w:val="009F1F84"/>
    <w:rsid w:val="009F2E3D"/>
    <w:rsid w:val="00A02C98"/>
    <w:rsid w:val="00A03441"/>
    <w:rsid w:val="00A1011C"/>
    <w:rsid w:val="00A263D0"/>
    <w:rsid w:val="00A3300A"/>
    <w:rsid w:val="00A3329D"/>
    <w:rsid w:val="00A346D1"/>
    <w:rsid w:val="00A44070"/>
    <w:rsid w:val="00A45312"/>
    <w:rsid w:val="00A60EFF"/>
    <w:rsid w:val="00A70C9A"/>
    <w:rsid w:val="00A82983"/>
    <w:rsid w:val="00A908E3"/>
    <w:rsid w:val="00A93C54"/>
    <w:rsid w:val="00A96B71"/>
    <w:rsid w:val="00AA4D7F"/>
    <w:rsid w:val="00AB45FC"/>
    <w:rsid w:val="00AB53BD"/>
    <w:rsid w:val="00AD3F41"/>
    <w:rsid w:val="00AE6F59"/>
    <w:rsid w:val="00B11A32"/>
    <w:rsid w:val="00B209D1"/>
    <w:rsid w:val="00B2415C"/>
    <w:rsid w:val="00B31B73"/>
    <w:rsid w:val="00B34541"/>
    <w:rsid w:val="00B432E9"/>
    <w:rsid w:val="00B45850"/>
    <w:rsid w:val="00B53139"/>
    <w:rsid w:val="00B80399"/>
    <w:rsid w:val="00B8551D"/>
    <w:rsid w:val="00B863B6"/>
    <w:rsid w:val="00BA2F5E"/>
    <w:rsid w:val="00BB38C0"/>
    <w:rsid w:val="00BB4102"/>
    <w:rsid w:val="00BB4AEA"/>
    <w:rsid w:val="00BC03DD"/>
    <w:rsid w:val="00BF1A30"/>
    <w:rsid w:val="00BF4D73"/>
    <w:rsid w:val="00C067F9"/>
    <w:rsid w:val="00C06AA3"/>
    <w:rsid w:val="00C1402B"/>
    <w:rsid w:val="00C143F1"/>
    <w:rsid w:val="00C330F3"/>
    <w:rsid w:val="00C436BC"/>
    <w:rsid w:val="00C46AD9"/>
    <w:rsid w:val="00C56BE7"/>
    <w:rsid w:val="00C64078"/>
    <w:rsid w:val="00C74F66"/>
    <w:rsid w:val="00C81C39"/>
    <w:rsid w:val="00C961F9"/>
    <w:rsid w:val="00C96FB9"/>
    <w:rsid w:val="00C97D5E"/>
    <w:rsid w:val="00C97E95"/>
    <w:rsid w:val="00CA064A"/>
    <w:rsid w:val="00CA0659"/>
    <w:rsid w:val="00CA1AF1"/>
    <w:rsid w:val="00CA2306"/>
    <w:rsid w:val="00CB7F5B"/>
    <w:rsid w:val="00CC604C"/>
    <w:rsid w:val="00CD11D2"/>
    <w:rsid w:val="00CD2647"/>
    <w:rsid w:val="00CD7535"/>
    <w:rsid w:val="00CE0D26"/>
    <w:rsid w:val="00CE12DE"/>
    <w:rsid w:val="00CE3C7E"/>
    <w:rsid w:val="00CE7F80"/>
    <w:rsid w:val="00CF0B00"/>
    <w:rsid w:val="00D10FA0"/>
    <w:rsid w:val="00D112BA"/>
    <w:rsid w:val="00D34138"/>
    <w:rsid w:val="00D347F9"/>
    <w:rsid w:val="00D3560A"/>
    <w:rsid w:val="00D42748"/>
    <w:rsid w:val="00D441B8"/>
    <w:rsid w:val="00D51C07"/>
    <w:rsid w:val="00D51D7C"/>
    <w:rsid w:val="00D5513B"/>
    <w:rsid w:val="00D85AE4"/>
    <w:rsid w:val="00D95490"/>
    <w:rsid w:val="00DA04FA"/>
    <w:rsid w:val="00DB7CC1"/>
    <w:rsid w:val="00DD7E62"/>
    <w:rsid w:val="00DE006C"/>
    <w:rsid w:val="00DE176A"/>
    <w:rsid w:val="00DE349B"/>
    <w:rsid w:val="00DF1B11"/>
    <w:rsid w:val="00DF7657"/>
    <w:rsid w:val="00E11C03"/>
    <w:rsid w:val="00E11FBA"/>
    <w:rsid w:val="00E12A28"/>
    <w:rsid w:val="00E133AF"/>
    <w:rsid w:val="00E16294"/>
    <w:rsid w:val="00E20C9B"/>
    <w:rsid w:val="00E31FEF"/>
    <w:rsid w:val="00E34218"/>
    <w:rsid w:val="00E34291"/>
    <w:rsid w:val="00E52511"/>
    <w:rsid w:val="00E74129"/>
    <w:rsid w:val="00E74CC9"/>
    <w:rsid w:val="00E84C25"/>
    <w:rsid w:val="00E90915"/>
    <w:rsid w:val="00E95662"/>
    <w:rsid w:val="00EA1AC8"/>
    <w:rsid w:val="00EA6678"/>
    <w:rsid w:val="00EC0681"/>
    <w:rsid w:val="00EC1315"/>
    <w:rsid w:val="00EC190A"/>
    <w:rsid w:val="00EC31FE"/>
    <w:rsid w:val="00ED2C7F"/>
    <w:rsid w:val="00ED4DC2"/>
    <w:rsid w:val="00EF2407"/>
    <w:rsid w:val="00EF327E"/>
    <w:rsid w:val="00EF5AA6"/>
    <w:rsid w:val="00F02C96"/>
    <w:rsid w:val="00F04355"/>
    <w:rsid w:val="00F134E9"/>
    <w:rsid w:val="00F20A07"/>
    <w:rsid w:val="00F21761"/>
    <w:rsid w:val="00F658B2"/>
    <w:rsid w:val="00F65AC9"/>
    <w:rsid w:val="00F80E0D"/>
    <w:rsid w:val="00F83272"/>
    <w:rsid w:val="00F86485"/>
    <w:rsid w:val="00FA53CF"/>
    <w:rsid w:val="00FB2B5F"/>
    <w:rsid w:val="00FC3C54"/>
    <w:rsid w:val="00FC6AB3"/>
    <w:rsid w:val="00FE3143"/>
    <w:rsid w:val="00FE68B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A44E40"/>
  <w15:chartTrackingRefBased/>
  <w15:docId w15:val="{7B96C47A-D666-4152-B535-D080E9A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915"/>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0915"/>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915"/>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0915"/>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0915"/>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0915"/>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091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091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091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7E"/>
  </w:style>
  <w:style w:type="paragraph" w:styleId="Footer">
    <w:name w:val="footer"/>
    <w:basedOn w:val="Normal"/>
    <w:link w:val="FooterChar"/>
    <w:uiPriority w:val="99"/>
    <w:unhideWhenUsed/>
    <w:rsid w:val="00CE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C7E"/>
  </w:style>
  <w:style w:type="paragraph" w:styleId="ListParagraph">
    <w:name w:val="List Paragraph"/>
    <w:basedOn w:val="Normal"/>
    <w:uiPriority w:val="34"/>
    <w:qFormat/>
    <w:rsid w:val="00E90915"/>
    <w:pPr>
      <w:ind w:left="720"/>
      <w:contextualSpacing/>
    </w:pPr>
  </w:style>
  <w:style w:type="character" w:customStyle="1" w:styleId="Heading1Char">
    <w:name w:val="Heading 1 Char"/>
    <w:basedOn w:val="DefaultParagraphFont"/>
    <w:link w:val="Heading1"/>
    <w:uiPriority w:val="9"/>
    <w:rsid w:val="00E909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09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09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909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09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091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091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09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091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5E091E"/>
    <w:rPr>
      <w:sz w:val="16"/>
      <w:szCs w:val="16"/>
    </w:rPr>
  </w:style>
  <w:style w:type="paragraph" w:styleId="CommentText">
    <w:name w:val="annotation text"/>
    <w:basedOn w:val="Normal"/>
    <w:link w:val="CommentTextChar"/>
    <w:uiPriority w:val="99"/>
    <w:semiHidden/>
    <w:unhideWhenUsed/>
    <w:rsid w:val="005E091E"/>
    <w:pPr>
      <w:spacing w:line="240" w:lineRule="auto"/>
    </w:pPr>
    <w:rPr>
      <w:sz w:val="20"/>
      <w:szCs w:val="20"/>
    </w:rPr>
  </w:style>
  <w:style w:type="character" w:customStyle="1" w:styleId="CommentTextChar">
    <w:name w:val="Comment Text Char"/>
    <w:basedOn w:val="DefaultParagraphFont"/>
    <w:link w:val="CommentText"/>
    <w:uiPriority w:val="99"/>
    <w:semiHidden/>
    <w:rsid w:val="005E091E"/>
    <w:rPr>
      <w:sz w:val="20"/>
      <w:szCs w:val="20"/>
    </w:rPr>
  </w:style>
  <w:style w:type="paragraph" w:styleId="CommentSubject">
    <w:name w:val="annotation subject"/>
    <w:basedOn w:val="CommentText"/>
    <w:next w:val="CommentText"/>
    <w:link w:val="CommentSubjectChar"/>
    <w:uiPriority w:val="99"/>
    <w:semiHidden/>
    <w:unhideWhenUsed/>
    <w:rsid w:val="005E091E"/>
    <w:rPr>
      <w:b/>
      <w:bCs/>
    </w:rPr>
  </w:style>
  <w:style w:type="character" w:customStyle="1" w:styleId="CommentSubjectChar">
    <w:name w:val="Comment Subject Char"/>
    <w:basedOn w:val="CommentTextChar"/>
    <w:link w:val="CommentSubject"/>
    <w:uiPriority w:val="99"/>
    <w:semiHidden/>
    <w:rsid w:val="005E091E"/>
    <w:rPr>
      <w:b/>
      <w:bCs/>
      <w:sz w:val="20"/>
      <w:szCs w:val="20"/>
    </w:rPr>
  </w:style>
  <w:style w:type="paragraph" w:styleId="BalloonText">
    <w:name w:val="Balloon Text"/>
    <w:basedOn w:val="Normal"/>
    <w:link w:val="BalloonTextChar"/>
    <w:uiPriority w:val="99"/>
    <w:semiHidden/>
    <w:unhideWhenUsed/>
    <w:rsid w:val="005E0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1E"/>
    <w:rPr>
      <w:rFonts w:ascii="Segoe UI" w:hAnsi="Segoe UI" w:cs="Segoe UI"/>
      <w:sz w:val="18"/>
      <w:szCs w:val="18"/>
    </w:rPr>
  </w:style>
  <w:style w:type="character" w:styleId="Hyperlink">
    <w:name w:val="Hyperlink"/>
    <w:basedOn w:val="DefaultParagraphFont"/>
    <w:uiPriority w:val="99"/>
    <w:unhideWhenUsed/>
    <w:rsid w:val="009D429C"/>
    <w:rPr>
      <w:color w:val="0563C1" w:themeColor="hyperlink"/>
      <w:u w:val="single"/>
    </w:rPr>
  </w:style>
  <w:style w:type="character" w:styleId="UnresolvedMention">
    <w:name w:val="Unresolved Mention"/>
    <w:basedOn w:val="DefaultParagraphFont"/>
    <w:uiPriority w:val="99"/>
    <w:semiHidden/>
    <w:unhideWhenUsed/>
    <w:rsid w:val="009D429C"/>
    <w:rPr>
      <w:color w:val="605E5C"/>
      <w:shd w:val="clear" w:color="auto" w:fill="E1DFDD"/>
    </w:rPr>
  </w:style>
  <w:style w:type="table" w:styleId="TableGrid">
    <w:name w:val="Table Grid"/>
    <w:basedOn w:val="TableNormal"/>
    <w:uiPriority w:val="39"/>
    <w:rsid w:val="00A7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woolf@mt.gov" TargetMode="External"/><Relationship Id="rId13" Type="http://schemas.openxmlformats.org/officeDocument/2006/relationships/hyperlink" Target="mailto:Beth.bear@wyo.gov" TargetMode="External"/><Relationship Id="rId18" Type="http://schemas.openxmlformats.org/officeDocument/2006/relationships/hyperlink" Target="mailto:Emily.pherigo@fws.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nrc.mt.gov/divisions/cardd/docs/misac-docs/dnrc_economic_cost_dreisseid_mussels_0119.pdf" TargetMode="External"/><Relationship Id="rId7" Type="http://schemas.openxmlformats.org/officeDocument/2006/relationships/hyperlink" Target="mailto:Sschmidt@mt.gov" TargetMode="External"/><Relationship Id="rId12" Type="http://schemas.openxmlformats.org/officeDocument/2006/relationships/hyperlink" Target="mailto:Daniel_james@fws.gov" TargetMode="External"/><Relationship Id="rId17" Type="http://schemas.openxmlformats.org/officeDocument/2006/relationships/hyperlink" Target="mailto:Nick.frohnauer@state.mn.u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hris.steffen@ks.gov" TargetMode="External"/><Relationship Id="rId20" Type="http://schemas.openxmlformats.org/officeDocument/2006/relationships/hyperlink" Target="mailto:tony.barada@nebraska.gov"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_kral@fws.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ike.greiner@state.sd.us" TargetMode="External"/><Relationship Id="rId23" Type="http://schemas.openxmlformats.org/officeDocument/2006/relationships/image" Target="media/image2.emf"/><Relationship Id="rId28" Type="http://schemas.openxmlformats.org/officeDocument/2006/relationships/header" Target="header3.xml"/><Relationship Id="rId10" Type="http://schemas.openxmlformats.org/officeDocument/2006/relationships/hyperlink" Target="mailto:Kenda.flores@mdc.mo.gov" TargetMode="External"/><Relationship Id="rId19" Type="http://schemas.openxmlformats.org/officeDocument/2006/relationships/hyperlink" Target="mailto:jmhowell@nd.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hillips@psmfc.org" TargetMode="External"/><Relationship Id="rId14" Type="http://schemas.openxmlformats.org/officeDocument/2006/relationships/hyperlink" Target="mailto:Azach3@unl.edu" TargetMode="Externa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14</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jessica.howell</dc:creator>
  <cp:keywords/>
  <dc:description/>
  <cp:lastModifiedBy>Howell, Jessica M.</cp:lastModifiedBy>
  <cp:revision>289</cp:revision>
  <dcterms:created xsi:type="dcterms:W3CDTF">2019-02-19T22:00:00Z</dcterms:created>
  <dcterms:modified xsi:type="dcterms:W3CDTF">2020-01-03T15:46:00Z</dcterms:modified>
</cp:coreProperties>
</file>